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EB0C9" w14:textId="23732619" w:rsidR="0036380C" w:rsidRPr="00B95093" w:rsidRDefault="0036380C" w:rsidP="0036380C">
      <w:pPr>
        <w:tabs>
          <w:tab w:val="num" w:pos="720"/>
        </w:tabs>
        <w:spacing w:after="0" w:line="240" w:lineRule="auto"/>
        <w:ind w:left="720" w:hanging="360"/>
        <w:jc w:val="center"/>
        <w:rPr>
          <w:rFonts w:ascii="Arial" w:hAnsi="Arial" w:cs="Arial"/>
          <w:b/>
          <w:bCs/>
          <w:sz w:val="36"/>
          <w:szCs w:val="36"/>
        </w:rPr>
      </w:pPr>
      <w:r w:rsidRPr="00B95093">
        <w:rPr>
          <w:rFonts w:ascii="Arial" w:hAnsi="Arial" w:cs="Arial"/>
          <w:b/>
          <w:bCs/>
          <w:sz w:val="36"/>
          <w:szCs w:val="36"/>
        </w:rPr>
        <w:t xml:space="preserve">CCTP pour </w:t>
      </w:r>
      <w:proofErr w:type="spellStart"/>
      <w:r w:rsidRPr="00B95093">
        <w:rPr>
          <w:rFonts w:ascii="Arial" w:hAnsi="Arial" w:cs="Arial"/>
          <w:b/>
          <w:bCs/>
          <w:sz w:val="36"/>
          <w:szCs w:val="36"/>
        </w:rPr>
        <w:t>marché</w:t>
      </w:r>
      <w:proofErr w:type="spellEnd"/>
      <w:r w:rsidRPr="00B95093">
        <w:rPr>
          <w:rFonts w:ascii="Arial" w:hAnsi="Arial" w:cs="Arial"/>
          <w:b/>
          <w:bCs/>
          <w:sz w:val="36"/>
          <w:szCs w:val="36"/>
        </w:rPr>
        <w:t xml:space="preserve"> public – braseur d’air SAMARAT</w:t>
      </w:r>
    </w:p>
    <w:p w14:paraId="4EFABFE9" w14:textId="77777777" w:rsidR="0036380C" w:rsidRPr="00B95093" w:rsidRDefault="0036380C" w:rsidP="0036380C">
      <w:pPr>
        <w:spacing w:after="0" w:line="240" w:lineRule="auto"/>
        <w:rPr>
          <w:rFonts w:ascii="Arial" w:eastAsia="Times New Roman" w:hAnsi="Arial" w:cs="Arial"/>
          <w:color w:val="000000"/>
          <w:kern w:val="0"/>
          <w:lang w:eastAsia="fr-FR"/>
          <w14:ligatures w14:val="none"/>
        </w:rPr>
      </w:pPr>
    </w:p>
    <w:p w14:paraId="10504AF2" w14:textId="77777777" w:rsidR="0036380C" w:rsidRPr="00B95093" w:rsidRDefault="0036380C" w:rsidP="0036380C">
      <w:pPr>
        <w:spacing w:after="0" w:line="240" w:lineRule="auto"/>
        <w:rPr>
          <w:rFonts w:ascii="Arial" w:eastAsia="Times New Roman" w:hAnsi="Arial" w:cs="Arial"/>
          <w:color w:val="000000"/>
          <w:kern w:val="0"/>
          <w:lang w:eastAsia="fr-FR"/>
          <w14:ligatures w14:val="none"/>
        </w:rPr>
      </w:pPr>
    </w:p>
    <w:p w14:paraId="0B360EC6" w14:textId="77777777" w:rsidR="0036380C" w:rsidRPr="00B95093" w:rsidRDefault="0036380C" w:rsidP="0036380C">
      <w:pPr>
        <w:spacing w:after="0" w:line="240" w:lineRule="auto"/>
        <w:rPr>
          <w:rFonts w:ascii="Arial" w:eastAsia="Times New Roman" w:hAnsi="Arial" w:cs="Arial"/>
          <w:color w:val="000000"/>
          <w:kern w:val="0"/>
          <w:lang w:eastAsia="fr-FR"/>
          <w14:ligatures w14:val="none"/>
        </w:rPr>
      </w:pPr>
    </w:p>
    <w:p w14:paraId="36FFDF51" w14:textId="01720CD6" w:rsidR="0036380C" w:rsidRPr="00B95093" w:rsidRDefault="0036380C" w:rsidP="0036380C">
      <w:pPr>
        <w:spacing w:after="0" w:line="240" w:lineRule="auto"/>
        <w:rPr>
          <w:rFonts w:ascii="Arial" w:eastAsia="Times New Roman" w:hAnsi="Arial" w:cs="Arial"/>
          <w:color w:val="000000"/>
          <w:kern w:val="0"/>
          <w:lang w:eastAsia="fr-FR"/>
          <w14:ligatures w14:val="none"/>
        </w:rPr>
      </w:pPr>
      <w:r w:rsidRPr="00B95093">
        <w:rPr>
          <w:rFonts w:ascii="Arial" w:eastAsia="Times New Roman" w:hAnsi="Arial" w:cs="Arial"/>
          <w:b/>
          <w:bCs/>
          <w:color w:val="000000"/>
          <w:kern w:val="0"/>
          <w:sz w:val="32"/>
          <w:szCs w:val="32"/>
          <w:lang w:eastAsia="fr-FR"/>
          <w14:ligatures w14:val="none"/>
        </w:rPr>
        <w:t>1. Contexte </w:t>
      </w:r>
    </w:p>
    <w:p w14:paraId="1126E897" w14:textId="77777777" w:rsidR="0036380C" w:rsidRPr="00B95093" w:rsidRDefault="0036380C" w:rsidP="0036380C">
      <w:pPr>
        <w:spacing w:after="0" w:line="240" w:lineRule="auto"/>
        <w:rPr>
          <w:rFonts w:ascii="Arial" w:eastAsia="Times New Roman" w:hAnsi="Arial" w:cs="Arial"/>
          <w:color w:val="000000"/>
          <w:kern w:val="0"/>
          <w:lang w:eastAsia="fr-FR"/>
          <w14:ligatures w14:val="none"/>
        </w:rPr>
      </w:pPr>
      <w:r w:rsidRPr="00B95093">
        <w:rPr>
          <w:rFonts w:ascii="Arial" w:eastAsia="Times New Roman" w:hAnsi="Arial" w:cs="Arial"/>
          <w:color w:val="000000"/>
          <w:kern w:val="0"/>
          <w:sz w:val="22"/>
          <w:szCs w:val="22"/>
          <w:lang w:eastAsia="fr-FR"/>
          <w14:ligatures w14:val="none"/>
        </w:rPr>
        <w:t xml:space="preserve">Le projet s’inscrit dans les groupes scolaires </w:t>
      </w:r>
      <w:r w:rsidRPr="00B95093">
        <w:rPr>
          <w:rFonts w:ascii="Arial" w:eastAsia="Times New Roman" w:hAnsi="Arial" w:cs="Arial"/>
          <w:color w:val="000000"/>
          <w:kern w:val="0"/>
          <w:sz w:val="22"/>
          <w:szCs w:val="22"/>
          <w:highlight w:val="yellow"/>
          <w:lang w:eastAsia="fr-FR"/>
          <w14:ligatures w14:val="none"/>
        </w:rPr>
        <w:t>XXXXX</w:t>
      </w:r>
    </w:p>
    <w:p w14:paraId="1CB5AB3F" w14:textId="77777777" w:rsidR="0036380C" w:rsidRPr="00B95093" w:rsidRDefault="0036380C" w:rsidP="0036380C">
      <w:pPr>
        <w:spacing w:after="0" w:line="240" w:lineRule="auto"/>
        <w:rPr>
          <w:rFonts w:ascii="Arial" w:eastAsia="Times New Roman" w:hAnsi="Arial" w:cs="Arial"/>
          <w:color w:val="212121"/>
          <w:kern w:val="0"/>
          <w:sz w:val="22"/>
          <w:szCs w:val="22"/>
          <w:lang w:eastAsia="fr-FR"/>
          <w14:ligatures w14:val="none"/>
        </w:rPr>
      </w:pPr>
      <w:r w:rsidRPr="00B95093">
        <w:rPr>
          <w:rFonts w:ascii="Arial" w:eastAsia="Times New Roman" w:hAnsi="Arial" w:cs="Arial"/>
          <w:color w:val="212121"/>
          <w:kern w:val="0"/>
          <w:sz w:val="22"/>
          <w:szCs w:val="22"/>
          <w:lang w:eastAsia="fr-FR"/>
          <w14:ligatures w14:val="none"/>
        </w:rPr>
        <w:t>Le projet prévoit des interventions uniquement dans les lieux d’accueil de enfants :  les salles de classes, les restaurants scolaires et les accueils de loisirs. Ces locaux sont utilisés toute l’année en temps scolaire.</w:t>
      </w:r>
    </w:p>
    <w:p w14:paraId="007740D2" w14:textId="77777777" w:rsidR="0036380C" w:rsidRPr="00B95093" w:rsidRDefault="0036380C" w:rsidP="0036380C">
      <w:pPr>
        <w:spacing w:after="0" w:line="240" w:lineRule="auto"/>
        <w:rPr>
          <w:rFonts w:ascii="Arial" w:eastAsia="Times New Roman" w:hAnsi="Arial" w:cs="Arial"/>
          <w:color w:val="000000"/>
          <w:kern w:val="0"/>
          <w:lang w:eastAsia="fr-FR"/>
          <w14:ligatures w14:val="none"/>
        </w:rPr>
      </w:pPr>
      <w:r w:rsidRPr="00B95093">
        <w:rPr>
          <w:rFonts w:ascii="Arial" w:eastAsia="Times New Roman" w:hAnsi="Arial" w:cs="Arial"/>
          <w:color w:val="000000"/>
          <w:kern w:val="0"/>
          <w:lang w:eastAsia="fr-FR"/>
          <w14:ligatures w14:val="none"/>
        </w:rPr>
        <w:t> </w:t>
      </w:r>
    </w:p>
    <w:p w14:paraId="79FE5CDA" w14:textId="77777777" w:rsidR="0036380C" w:rsidRPr="00B95093" w:rsidRDefault="0036380C" w:rsidP="0036380C">
      <w:pPr>
        <w:spacing w:after="0" w:line="240" w:lineRule="auto"/>
        <w:rPr>
          <w:rFonts w:ascii="Arial" w:eastAsia="Times New Roman" w:hAnsi="Arial" w:cs="Arial"/>
          <w:color w:val="000000"/>
          <w:kern w:val="0"/>
          <w:lang w:eastAsia="fr-FR"/>
          <w14:ligatures w14:val="none"/>
        </w:rPr>
      </w:pPr>
      <w:r w:rsidRPr="00B95093">
        <w:rPr>
          <w:rFonts w:ascii="Arial" w:eastAsia="Times New Roman" w:hAnsi="Arial" w:cs="Arial"/>
          <w:b/>
          <w:bCs/>
          <w:color w:val="000000"/>
          <w:kern w:val="0"/>
          <w:sz w:val="32"/>
          <w:szCs w:val="32"/>
          <w:lang w:eastAsia="fr-FR"/>
          <w14:ligatures w14:val="none"/>
        </w:rPr>
        <w:t>2. Objet du marché et ses particularités </w:t>
      </w:r>
    </w:p>
    <w:p w14:paraId="2E3D099D" w14:textId="77777777" w:rsidR="0036380C" w:rsidRPr="00B95093" w:rsidRDefault="0036380C" w:rsidP="0036380C">
      <w:pPr>
        <w:spacing w:after="0" w:line="240" w:lineRule="auto"/>
        <w:rPr>
          <w:rFonts w:ascii="Arial" w:eastAsia="Times New Roman" w:hAnsi="Arial" w:cs="Arial"/>
          <w:color w:val="000000"/>
          <w:kern w:val="0"/>
          <w:lang w:eastAsia="fr-FR"/>
          <w14:ligatures w14:val="none"/>
        </w:rPr>
      </w:pPr>
      <w:r w:rsidRPr="00B95093">
        <w:rPr>
          <w:rFonts w:ascii="Arial" w:eastAsia="Times New Roman" w:hAnsi="Arial" w:cs="Arial"/>
          <w:color w:val="000000"/>
          <w:kern w:val="0"/>
          <w:sz w:val="22"/>
          <w:szCs w:val="22"/>
          <w:lang w:eastAsia="fr-FR"/>
          <w14:ligatures w14:val="none"/>
        </w:rPr>
        <w:t>Les travaux du présent marché comprennent la mise en œuvre de brasseurs d’air dans les salles de </w:t>
      </w:r>
      <w:r w:rsidRPr="00B95093">
        <w:rPr>
          <w:rFonts w:ascii="Arial" w:eastAsia="Times New Roman" w:hAnsi="Arial" w:cs="Arial"/>
          <w:color w:val="000000"/>
          <w:kern w:val="0"/>
          <w:lang w:eastAsia="fr-FR"/>
          <w14:ligatures w14:val="none"/>
        </w:rPr>
        <w:t>classes, les restaurants scolaires et les accueils de loisirs des écoles </w:t>
      </w:r>
      <w:r w:rsidRPr="00B95093">
        <w:rPr>
          <w:rFonts w:ascii="Arial" w:eastAsia="Times New Roman" w:hAnsi="Arial" w:cs="Arial"/>
          <w:color w:val="000000"/>
          <w:kern w:val="0"/>
          <w:sz w:val="22"/>
          <w:szCs w:val="22"/>
          <w:highlight w:val="yellow"/>
          <w:lang w:eastAsia="fr-FR"/>
          <w14:ligatures w14:val="none"/>
        </w:rPr>
        <w:t>XXXX</w:t>
      </w:r>
      <w:r w:rsidRPr="00B95093">
        <w:rPr>
          <w:rFonts w:ascii="Arial" w:eastAsia="Times New Roman" w:hAnsi="Arial" w:cs="Arial"/>
          <w:color w:val="000000"/>
          <w:kern w:val="0"/>
          <w:sz w:val="22"/>
          <w:szCs w:val="22"/>
          <w:lang w:eastAsia="fr-FR"/>
          <w14:ligatures w14:val="none"/>
        </w:rPr>
        <w:t xml:space="preserve"> qui ne sont pas climatisées et qui ne sont pas déjà équipées de brasseurs d’air.</w:t>
      </w:r>
    </w:p>
    <w:p w14:paraId="76A698FC" w14:textId="77777777" w:rsidR="0036380C" w:rsidRPr="00B95093" w:rsidRDefault="0036380C" w:rsidP="0036380C">
      <w:pPr>
        <w:spacing w:after="0" w:line="240" w:lineRule="auto"/>
        <w:rPr>
          <w:rFonts w:ascii="Arial" w:eastAsia="Times New Roman" w:hAnsi="Arial" w:cs="Arial"/>
          <w:color w:val="000000"/>
          <w:kern w:val="0"/>
          <w:lang w:eastAsia="fr-FR"/>
          <w14:ligatures w14:val="none"/>
        </w:rPr>
      </w:pPr>
      <w:r w:rsidRPr="00B95093">
        <w:rPr>
          <w:rFonts w:ascii="Arial" w:eastAsia="Times New Roman" w:hAnsi="Arial" w:cs="Arial"/>
          <w:color w:val="000000"/>
          <w:kern w:val="0"/>
          <w:sz w:val="22"/>
          <w:szCs w:val="22"/>
          <w:lang w:eastAsia="fr-FR"/>
          <w14:ligatures w14:val="none"/>
        </w:rPr>
        <w:t>Les brasseurs d’air ont pour objectif de réduire la température ressentie dans les locaux qui accueillent les enfants.</w:t>
      </w:r>
    </w:p>
    <w:p w14:paraId="7047EA4A" w14:textId="77777777" w:rsidR="0036380C" w:rsidRPr="00B95093" w:rsidRDefault="0036380C" w:rsidP="0036380C">
      <w:pPr>
        <w:spacing w:after="0" w:line="240" w:lineRule="auto"/>
        <w:rPr>
          <w:rFonts w:ascii="Arial" w:eastAsia="Times New Roman" w:hAnsi="Arial" w:cs="Arial"/>
          <w:color w:val="000000"/>
          <w:kern w:val="0"/>
          <w:lang w:eastAsia="fr-FR"/>
          <w14:ligatures w14:val="none"/>
        </w:rPr>
      </w:pPr>
      <w:r w:rsidRPr="00B95093">
        <w:rPr>
          <w:rFonts w:ascii="Arial" w:eastAsia="Times New Roman" w:hAnsi="Arial" w:cs="Arial"/>
          <w:color w:val="000000"/>
          <w:kern w:val="0"/>
          <w:lang w:eastAsia="fr-FR"/>
          <w14:ligatures w14:val="none"/>
        </w:rPr>
        <w:t> </w:t>
      </w:r>
    </w:p>
    <w:p w14:paraId="11F4048F" w14:textId="77777777" w:rsidR="0036380C" w:rsidRPr="00B95093" w:rsidRDefault="0036380C" w:rsidP="0036380C">
      <w:pPr>
        <w:spacing w:after="0" w:line="240" w:lineRule="auto"/>
        <w:rPr>
          <w:rFonts w:ascii="Arial" w:eastAsia="Times New Roman" w:hAnsi="Arial" w:cs="Arial"/>
          <w:color w:val="000000"/>
          <w:kern w:val="0"/>
          <w:lang w:eastAsia="fr-FR"/>
          <w14:ligatures w14:val="none"/>
        </w:rPr>
      </w:pPr>
      <w:r w:rsidRPr="00B95093">
        <w:rPr>
          <w:rFonts w:ascii="Arial" w:eastAsia="Times New Roman" w:hAnsi="Arial" w:cs="Arial"/>
          <w:b/>
          <w:bCs/>
          <w:color w:val="000000"/>
          <w:kern w:val="0"/>
          <w:sz w:val="32"/>
          <w:szCs w:val="32"/>
          <w:lang w:eastAsia="fr-FR"/>
          <w14:ligatures w14:val="none"/>
        </w:rPr>
        <w:t>3. Contraintes à prendre en compte </w:t>
      </w:r>
    </w:p>
    <w:p w14:paraId="595F962C" w14:textId="77777777" w:rsidR="0036380C" w:rsidRPr="00B95093" w:rsidRDefault="0036380C" w:rsidP="0036380C">
      <w:pPr>
        <w:spacing w:after="0" w:line="240" w:lineRule="auto"/>
        <w:rPr>
          <w:rFonts w:ascii="Arial" w:eastAsia="Times New Roman" w:hAnsi="Arial" w:cs="Arial"/>
          <w:color w:val="000000"/>
          <w:kern w:val="0"/>
          <w:lang w:eastAsia="fr-FR"/>
          <w14:ligatures w14:val="none"/>
        </w:rPr>
      </w:pPr>
      <w:r w:rsidRPr="00B95093">
        <w:rPr>
          <w:rFonts w:ascii="Arial" w:eastAsia="Times New Roman" w:hAnsi="Arial" w:cs="Arial"/>
          <w:color w:val="000000"/>
          <w:kern w:val="0"/>
          <w:sz w:val="28"/>
          <w:szCs w:val="28"/>
          <w:lang w:eastAsia="fr-FR"/>
          <w14:ligatures w14:val="none"/>
        </w:rPr>
        <w:t>3.1. Contraintes liées au bâti existant </w:t>
      </w:r>
    </w:p>
    <w:p w14:paraId="431106FA" w14:textId="77777777" w:rsidR="0036380C" w:rsidRPr="00B95093" w:rsidRDefault="0036380C" w:rsidP="0036380C">
      <w:pPr>
        <w:spacing w:after="0" w:line="240" w:lineRule="auto"/>
        <w:rPr>
          <w:rFonts w:ascii="Arial" w:eastAsia="Times New Roman" w:hAnsi="Arial" w:cs="Arial"/>
          <w:color w:val="000000"/>
          <w:kern w:val="0"/>
          <w:lang w:eastAsia="fr-FR"/>
          <w14:ligatures w14:val="none"/>
        </w:rPr>
      </w:pPr>
      <w:r w:rsidRPr="00B95093">
        <w:rPr>
          <w:rFonts w:ascii="Arial" w:eastAsia="Times New Roman" w:hAnsi="Arial" w:cs="Arial"/>
          <w:color w:val="000000"/>
          <w:kern w:val="0"/>
          <w:sz w:val="28"/>
          <w:szCs w:val="28"/>
          <w:lang w:eastAsia="fr-FR"/>
          <w14:ligatures w14:val="none"/>
        </w:rPr>
        <w:t> </w:t>
      </w:r>
    </w:p>
    <w:p w14:paraId="7F457B5C" w14:textId="77777777" w:rsidR="0036380C" w:rsidRPr="00B95093" w:rsidRDefault="0036380C" w:rsidP="0036380C">
      <w:pPr>
        <w:spacing w:after="0" w:line="240" w:lineRule="auto"/>
        <w:rPr>
          <w:rFonts w:ascii="Arial" w:eastAsia="Times New Roman" w:hAnsi="Arial" w:cs="Arial"/>
          <w:color w:val="000000"/>
          <w:kern w:val="0"/>
          <w:lang w:eastAsia="fr-FR"/>
          <w14:ligatures w14:val="none"/>
        </w:rPr>
      </w:pPr>
      <w:r w:rsidRPr="00B95093">
        <w:rPr>
          <w:rFonts w:ascii="Arial" w:eastAsia="Times New Roman" w:hAnsi="Arial" w:cs="Arial"/>
          <w:color w:val="000000"/>
          <w:kern w:val="0"/>
          <w:sz w:val="22"/>
          <w:szCs w:val="22"/>
          <w:lang w:eastAsia="fr-FR"/>
          <w14:ligatures w14:val="none"/>
        </w:rPr>
        <w:t>L’entreprise tiendra compte des ouvrages existants : </w:t>
      </w:r>
    </w:p>
    <w:p w14:paraId="279A70C2" w14:textId="77777777" w:rsidR="0036380C" w:rsidRPr="00B95093" w:rsidRDefault="0036380C" w:rsidP="0036380C">
      <w:pPr>
        <w:spacing w:after="0" w:line="240" w:lineRule="auto"/>
        <w:rPr>
          <w:rFonts w:ascii="Arial" w:eastAsia="Times New Roman" w:hAnsi="Arial" w:cs="Arial"/>
          <w:color w:val="000000"/>
          <w:kern w:val="0"/>
          <w:lang w:eastAsia="fr-FR"/>
          <w14:ligatures w14:val="none"/>
        </w:rPr>
      </w:pPr>
      <w:r w:rsidRPr="00B95093">
        <w:rPr>
          <w:rFonts w:ascii="Arial" w:eastAsia="Times New Roman" w:hAnsi="Arial" w:cs="Arial"/>
          <w:color w:val="000000"/>
          <w:kern w:val="0"/>
          <w:sz w:val="22"/>
          <w:szCs w:val="22"/>
          <w:lang w:eastAsia="fr-FR"/>
          <w14:ligatures w14:val="none"/>
        </w:rPr>
        <w:t> </w:t>
      </w:r>
    </w:p>
    <w:p w14:paraId="6AE49160" w14:textId="77777777" w:rsidR="0036380C" w:rsidRPr="00B95093" w:rsidRDefault="0036380C" w:rsidP="0036380C">
      <w:pPr>
        <w:spacing w:after="0" w:line="240" w:lineRule="auto"/>
        <w:rPr>
          <w:rFonts w:ascii="Arial" w:eastAsia="Times New Roman" w:hAnsi="Arial" w:cs="Arial"/>
          <w:color w:val="000000"/>
          <w:kern w:val="0"/>
          <w:lang w:eastAsia="fr-FR"/>
          <w14:ligatures w14:val="none"/>
        </w:rPr>
      </w:pPr>
      <w:r w:rsidRPr="00B95093">
        <w:rPr>
          <w:rFonts w:ascii="Arial" w:eastAsia="Times New Roman" w:hAnsi="Arial" w:cs="Arial"/>
          <w:color w:val="000000"/>
          <w:kern w:val="0"/>
          <w:sz w:val="22"/>
          <w:szCs w:val="22"/>
          <w:lang w:eastAsia="fr-FR"/>
          <w14:ligatures w14:val="none"/>
        </w:rPr>
        <w:t>- Il fera autant de visites du site et de relevés de l’existant que nécessaire. </w:t>
      </w:r>
    </w:p>
    <w:p w14:paraId="5DA9F3FA" w14:textId="77777777" w:rsidR="0036380C" w:rsidRPr="00B95093" w:rsidRDefault="0036380C" w:rsidP="0036380C">
      <w:pPr>
        <w:spacing w:after="0" w:line="240" w:lineRule="auto"/>
        <w:rPr>
          <w:rFonts w:ascii="Arial" w:eastAsia="Times New Roman" w:hAnsi="Arial" w:cs="Arial"/>
          <w:color w:val="000000"/>
          <w:kern w:val="0"/>
          <w:lang w:eastAsia="fr-FR"/>
          <w14:ligatures w14:val="none"/>
        </w:rPr>
      </w:pPr>
      <w:r w:rsidRPr="00B95093">
        <w:rPr>
          <w:rFonts w:ascii="Arial" w:eastAsia="Times New Roman" w:hAnsi="Arial" w:cs="Arial"/>
          <w:color w:val="000000"/>
          <w:kern w:val="0"/>
          <w:sz w:val="22"/>
          <w:szCs w:val="22"/>
          <w:lang w:eastAsia="fr-FR"/>
          <w14:ligatures w14:val="none"/>
        </w:rPr>
        <w:t>- Il réalisera ses ouvrages dans le même niveau de finition de l’existant. </w:t>
      </w:r>
    </w:p>
    <w:p w14:paraId="5C01B16F" w14:textId="77777777" w:rsidR="0036380C" w:rsidRPr="00B95093" w:rsidRDefault="0036380C" w:rsidP="0036380C">
      <w:pPr>
        <w:spacing w:after="0" w:line="240" w:lineRule="auto"/>
        <w:rPr>
          <w:rFonts w:ascii="Arial" w:eastAsia="Times New Roman" w:hAnsi="Arial" w:cs="Arial"/>
          <w:color w:val="000000"/>
          <w:kern w:val="0"/>
          <w:lang w:eastAsia="fr-FR"/>
          <w14:ligatures w14:val="none"/>
        </w:rPr>
      </w:pPr>
      <w:r w:rsidRPr="00B95093">
        <w:rPr>
          <w:rFonts w:ascii="Arial" w:eastAsia="Times New Roman" w:hAnsi="Arial" w:cs="Arial"/>
          <w:color w:val="000000"/>
          <w:kern w:val="0"/>
          <w:sz w:val="22"/>
          <w:szCs w:val="22"/>
          <w:lang w:eastAsia="fr-FR"/>
          <w14:ligatures w14:val="none"/>
        </w:rPr>
        <w:t>- Il prévoira tous les ouvrages nécessaires à ses travaux (protection des câbles, respect des hauteurs d’ouvrages…) </w:t>
      </w:r>
    </w:p>
    <w:p w14:paraId="4800D394" w14:textId="77777777" w:rsidR="0036380C" w:rsidRPr="00B95093" w:rsidRDefault="0036380C" w:rsidP="0036380C">
      <w:pPr>
        <w:spacing w:after="0" w:line="240" w:lineRule="auto"/>
        <w:rPr>
          <w:rFonts w:ascii="Arial" w:eastAsia="Times New Roman" w:hAnsi="Arial" w:cs="Arial"/>
          <w:color w:val="000000"/>
          <w:kern w:val="0"/>
          <w:lang w:eastAsia="fr-FR"/>
          <w14:ligatures w14:val="none"/>
        </w:rPr>
      </w:pPr>
      <w:r w:rsidRPr="00B95093">
        <w:rPr>
          <w:rFonts w:ascii="Arial" w:eastAsia="Times New Roman" w:hAnsi="Arial" w:cs="Arial"/>
          <w:color w:val="000000"/>
          <w:kern w:val="0"/>
          <w:sz w:val="22"/>
          <w:szCs w:val="22"/>
          <w:lang w:eastAsia="fr-FR"/>
          <w14:ligatures w14:val="none"/>
        </w:rPr>
        <w:t>- Il prévoira toutes les déposes, repose et modifications nécessaires à ses ouvrages et en avertira le maitre d’ouvrage. </w:t>
      </w:r>
    </w:p>
    <w:p w14:paraId="62C1AFF4" w14:textId="77777777" w:rsidR="0036380C" w:rsidRPr="00B95093" w:rsidRDefault="0036380C" w:rsidP="0036380C">
      <w:pPr>
        <w:spacing w:after="0" w:line="240" w:lineRule="auto"/>
        <w:rPr>
          <w:rFonts w:ascii="Arial" w:eastAsia="Times New Roman" w:hAnsi="Arial" w:cs="Arial"/>
          <w:color w:val="000000"/>
          <w:kern w:val="0"/>
          <w:lang w:eastAsia="fr-FR"/>
          <w14:ligatures w14:val="none"/>
        </w:rPr>
      </w:pPr>
      <w:r w:rsidRPr="00B95093">
        <w:rPr>
          <w:rFonts w:ascii="Arial" w:eastAsia="Times New Roman" w:hAnsi="Arial" w:cs="Arial"/>
          <w:color w:val="000000"/>
          <w:kern w:val="0"/>
          <w:sz w:val="22"/>
          <w:szCs w:val="22"/>
          <w:lang w:eastAsia="fr-FR"/>
          <w14:ligatures w14:val="none"/>
        </w:rPr>
        <w:t>- Il prévoira toutes les sujétions liées à la protection des ouvrages existants durant son intervention (une méthodologie d’intervention est attendue par l’entrepreneur). </w:t>
      </w:r>
    </w:p>
    <w:p w14:paraId="3B87FFA7" w14:textId="77777777" w:rsidR="0036380C" w:rsidRPr="00B95093" w:rsidRDefault="0036380C" w:rsidP="0036380C">
      <w:pPr>
        <w:spacing w:after="0" w:line="240" w:lineRule="auto"/>
        <w:rPr>
          <w:rFonts w:ascii="Arial" w:eastAsia="Times New Roman" w:hAnsi="Arial" w:cs="Arial"/>
          <w:color w:val="000000"/>
          <w:kern w:val="0"/>
          <w:lang w:eastAsia="fr-FR"/>
          <w14:ligatures w14:val="none"/>
        </w:rPr>
      </w:pPr>
      <w:r w:rsidRPr="00B95093">
        <w:rPr>
          <w:rFonts w:ascii="Arial" w:eastAsia="Times New Roman" w:hAnsi="Arial" w:cs="Arial"/>
          <w:color w:val="000000"/>
          <w:kern w:val="0"/>
          <w:sz w:val="22"/>
          <w:szCs w:val="22"/>
          <w:lang w:eastAsia="fr-FR"/>
          <w14:ligatures w14:val="none"/>
        </w:rPr>
        <w:t> </w:t>
      </w:r>
    </w:p>
    <w:p w14:paraId="6B67859A" w14:textId="77777777" w:rsidR="0036380C" w:rsidRPr="00B95093" w:rsidRDefault="0036380C" w:rsidP="0036380C">
      <w:pPr>
        <w:spacing w:after="0" w:line="240" w:lineRule="auto"/>
        <w:rPr>
          <w:rFonts w:ascii="Arial" w:eastAsia="Times New Roman" w:hAnsi="Arial" w:cs="Arial"/>
          <w:color w:val="212121"/>
          <w:kern w:val="0"/>
          <w:sz w:val="22"/>
          <w:szCs w:val="22"/>
          <w:lang w:eastAsia="fr-FR"/>
          <w14:ligatures w14:val="none"/>
        </w:rPr>
      </w:pPr>
      <w:r w:rsidRPr="00B95093">
        <w:rPr>
          <w:rFonts w:ascii="Arial" w:eastAsia="Times New Roman" w:hAnsi="Arial" w:cs="Arial"/>
          <w:color w:val="000000"/>
          <w:kern w:val="0"/>
          <w:sz w:val="28"/>
          <w:szCs w:val="28"/>
          <w:lang w:eastAsia="fr-FR"/>
          <w14:ligatures w14:val="none"/>
        </w:rPr>
        <w:t>3.2. Contraintes liées au site occupé </w:t>
      </w:r>
    </w:p>
    <w:p w14:paraId="7D7D6046" w14:textId="77777777" w:rsidR="0036380C" w:rsidRPr="00B95093" w:rsidRDefault="0036380C" w:rsidP="0036380C">
      <w:pPr>
        <w:spacing w:after="0" w:line="240" w:lineRule="auto"/>
        <w:rPr>
          <w:rFonts w:ascii="Arial" w:eastAsia="Times New Roman" w:hAnsi="Arial" w:cs="Arial"/>
          <w:color w:val="212121"/>
          <w:kern w:val="0"/>
          <w:sz w:val="22"/>
          <w:szCs w:val="22"/>
          <w:lang w:eastAsia="fr-FR"/>
          <w14:ligatures w14:val="none"/>
        </w:rPr>
      </w:pPr>
      <w:r w:rsidRPr="00B95093">
        <w:rPr>
          <w:rFonts w:ascii="Arial" w:eastAsia="Times New Roman" w:hAnsi="Arial" w:cs="Arial"/>
          <w:color w:val="000000"/>
          <w:kern w:val="0"/>
          <w:sz w:val="28"/>
          <w:szCs w:val="28"/>
          <w:lang w:eastAsia="fr-FR"/>
          <w14:ligatures w14:val="none"/>
        </w:rPr>
        <w:t> </w:t>
      </w:r>
    </w:p>
    <w:p w14:paraId="4DE35CE2" w14:textId="77777777" w:rsidR="0036380C" w:rsidRPr="00B95093" w:rsidRDefault="0036380C" w:rsidP="0036380C">
      <w:pPr>
        <w:spacing w:after="0" w:line="240" w:lineRule="auto"/>
        <w:rPr>
          <w:rFonts w:ascii="Arial" w:eastAsia="Times New Roman" w:hAnsi="Arial" w:cs="Arial"/>
          <w:color w:val="212121"/>
          <w:kern w:val="0"/>
          <w:sz w:val="22"/>
          <w:szCs w:val="22"/>
          <w:lang w:eastAsia="fr-FR"/>
          <w14:ligatures w14:val="none"/>
        </w:rPr>
      </w:pPr>
      <w:r w:rsidRPr="00B95093">
        <w:rPr>
          <w:rFonts w:ascii="Arial" w:eastAsia="Times New Roman" w:hAnsi="Arial" w:cs="Arial"/>
          <w:color w:val="000000"/>
          <w:kern w:val="0"/>
          <w:sz w:val="22"/>
          <w:szCs w:val="22"/>
          <w:lang w:eastAsia="fr-FR"/>
          <w14:ligatures w14:val="none"/>
        </w:rPr>
        <w:t>L’entreprise devra transmettre un planning d’intervention détaillé par école 2 mois avant le début de son intervention.</w:t>
      </w:r>
    </w:p>
    <w:p w14:paraId="266F22E5" w14:textId="77777777" w:rsidR="0036380C" w:rsidRPr="00B95093" w:rsidRDefault="0036380C" w:rsidP="0036380C">
      <w:pPr>
        <w:spacing w:after="0" w:line="240" w:lineRule="auto"/>
        <w:rPr>
          <w:rFonts w:ascii="Arial" w:eastAsia="Times New Roman" w:hAnsi="Arial" w:cs="Arial"/>
          <w:color w:val="212121"/>
          <w:kern w:val="0"/>
          <w:sz w:val="22"/>
          <w:szCs w:val="22"/>
          <w:lang w:eastAsia="fr-FR"/>
          <w14:ligatures w14:val="none"/>
        </w:rPr>
      </w:pPr>
      <w:r w:rsidRPr="00B95093">
        <w:rPr>
          <w:rFonts w:ascii="Arial" w:eastAsia="Times New Roman" w:hAnsi="Arial" w:cs="Arial"/>
          <w:color w:val="000000"/>
          <w:kern w:val="0"/>
          <w:sz w:val="22"/>
          <w:szCs w:val="22"/>
          <w:lang w:eastAsia="fr-FR"/>
          <w14:ligatures w14:val="none"/>
        </w:rPr>
        <w:t xml:space="preserve">L’entrepreneur devra programmer ses interventions exclusivement pendant les vacances scolaires de la zone </w:t>
      </w:r>
      <w:r w:rsidRPr="00B95093">
        <w:rPr>
          <w:rFonts w:ascii="Arial" w:eastAsia="Times New Roman" w:hAnsi="Arial" w:cs="Arial"/>
          <w:color w:val="000000"/>
          <w:kern w:val="0"/>
          <w:sz w:val="22"/>
          <w:szCs w:val="22"/>
          <w:highlight w:val="yellow"/>
          <w:lang w:eastAsia="fr-FR"/>
          <w14:ligatures w14:val="none"/>
        </w:rPr>
        <w:t>XXX</w:t>
      </w:r>
      <w:r w:rsidRPr="00B95093">
        <w:rPr>
          <w:rFonts w:ascii="Arial" w:eastAsia="Times New Roman" w:hAnsi="Arial" w:cs="Arial"/>
          <w:color w:val="000000"/>
          <w:kern w:val="0"/>
          <w:sz w:val="22"/>
          <w:szCs w:val="22"/>
          <w:lang w:eastAsia="fr-FR"/>
          <w14:ligatures w14:val="none"/>
        </w:rPr>
        <w:t>, lorsque les locaux sont vacants.</w:t>
      </w:r>
    </w:p>
    <w:p w14:paraId="109A6809" w14:textId="77777777" w:rsidR="0036380C" w:rsidRPr="00B95093" w:rsidRDefault="0036380C" w:rsidP="0036380C">
      <w:pPr>
        <w:spacing w:after="0" w:line="240" w:lineRule="auto"/>
        <w:rPr>
          <w:rFonts w:ascii="Arial" w:eastAsia="Times New Roman" w:hAnsi="Arial" w:cs="Arial"/>
          <w:color w:val="212121"/>
          <w:kern w:val="0"/>
          <w:sz w:val="22"/>
          <w:szCs w:val="22"/>
          <w:lang w:eastAsia="fr-FR"/>
          <w14:ligatures w14:val="none"/>
        </w:rPr>
      </w:pPr>
      <w:r w:rsidRPr="00B95093">
        <w:rPr>
          <w:rFonts w:ascii="Arial" w:eastAsia="Times New Roman" w:hAnsi="Arial" w:cs="Arial"/>
          <w:color w:val="212121"/>
          <w:kern w:val="0"/>
          <w:lang w:eastAsia="fr-FR"/>
          <w14:ligatures w14:val="none"/>
        </w:rPr>
        <w:t> </w:t>
      </w:r>
    </w:p>
    <w:p w14:paraId="0E95E7A1" w14:textId="77777777" w:rsidR="0036380C" w:rsidRPr="00B95093" w:rsidRDefault="0036380C" w:rsidP="0036380C">
      <w:pPr>
        <w:spacing w:after="0" w:line="240" w:lineRule="auto"/>
        <w:rPr>
          <w:rFonts w:ascii="Arial" w:eastAsia="Times New Roman" w:hAnsi="Arial" w:cs="Arial"/>
          <w:color w:val="212121"/>
          <w:kern w:val="0"/>
          <w:sz w:val="22"/>
          <w:szCs w:val="22"/>
          <w:lang w:eastAsia="fr-FR"/>
          <w14:ligatures w14:val="none"/>
        </w:rPr>
      </w:pPr>
      <w:r w:rsidRPr="00B95093">
        <w:rPr>
          <w:rFonts w:ascii="Arial" w:eastAsia="Times New Roman" w:hAnsi="Arial" w:cs="Arial"/>
          <w:color w:val="000000"/>
          <w:kern w:val="0"/>
          <w:lang w:eastAsia="fr-FR"/>
          <w14:ligatures w14:val="none"/>
        </w:rPr>
        <w:t> </w:t>
      </w:r>
    </w:p>
    <w:p w14:paraId="27E3D478" w14:textId="77777777" w:rsidR="0036380C" w:rsidRPr="00B95093" w:rsidRDefault="0036380C" w:rsidP="0036380C">
      <w:pPr>
        <w:spacing w:after="0" w:line="240" w:lineRule="auto"/>
        <w:rPr>
          <w:rFonts w:ascii="Arial" w:eastAsia="Times New Roman" w:hAnsi="Arial" w:cs="Arial"/>
          <w:color w:val="212121"/>
          <w:kern w:val="0"/>
          <w:sz w:val="22"/>
          <w:szCs w:val="22"/>
          <w:lang w:eastAsia="fr-FR"/>
          <w14:ligatures w14:val="none"/>
        </w:rPr>
      </w:pPr>
      <w:r w:rsidRPr="00B95093">
        <w:rPr>
          <w:rFonts w:ascii="Arial" w:eastAsia="Times New Roman" w:hAnsi="Arial" w:cs="Arial"/>
          <w:b/>
          <w:bCs/>
          <w:color w:val="000000"/>
          <w:kern w:val="0"/>
          <w:sz w:val="32"/>
          <w:szCs w:val="32"/>
          <w:lang w:eastAsia="fr-FR"/>
          <w14:ligatures w14:val="none"/>
        </w:rPr>
        <w:t>4. Descriptif des ouvrages </w:t>
      </w:r>
    </w:p>
    <w:p w14:paraId="6A5AD649" w14:textId="77777777" w:rsidR="0036380C" w:rsidRPr="00B95093" w:rsidRDefault="0036380C" w:rsidP="0036380C">
      <w:pPr>
        <w:spacing w:after="0" w:line="240" w:lineRule="auto"/>
        <w:rPr>
          <w:rFonts w:ascii="Arial" w:eastAsia="Times New Roman" w:hAnsi="Arial" w:cs="Arial"/>
          <w:color w:val="212121"/>
          <w:kern w:val="0"/>
          <w:sz w:val="22"/>
          <w:szCs w:val="22"/>
          <w:lang w:eastAsia="fr-FR"/>
          <w14:ligatures w14:val="none"/>
        </w:rPr>
      </w:pPr>
      <w:r w:rsidRPr="00B95093">
        <w:rPr>
          <w:rFonts w:ascii="Arial" w:eastAsia="Times New Roman" w:hAnsi="Arial" w:cs="Arial"/>
          <w:color w:val="000000"/>
          <w:kern w:val="0"/>
          <w:sz w:val="28"/>
          <w:szCs w:val="28"/>
          <w:lang w:eastAsia="fr-FR"/>
          <w14:ligatures w14:val="none"/>
        </w:rPr>
        <w:t>4.1. Brasseurs d’air </w:t>
      </w:r>
    </w:p>
    <w:p w14:paraId="39DB8E6E" w14:textId="77777777" w:rsidR="0036380C" w:rsidRPr="00B95093" w:rsidRDefault="0036380C" w:rsidP="0036380C">
      <w:pPr>
        <w:spacing w:after="0" w:line="240" w:lineRule="auto"/>
        <w:rPr>
          <w:rFonts w:ascii="Arial" w:eastAsia="Times New Roman" w:hAnsi="Arial" w:cs="Arial"/>
          <w:color w:val="212121"/>
          <w:kern w:val="0"/>
          <w:sz w:val="22"/>
          <w:szCs w:val="22"/>
          <w:lang w:eastAsia="fr-FR"/>
          <w14:ligatures w14:val="none"/>
        </w:rPr>
      </w:pPr>
      <w:r w:rsidRPr="00B95093">
        <w:rPr>
          <w:rFonts w:ascii="Arial" w:eastAsia="Times New Roman" w:hAnsi="Arial" w:cs="Arial"/>
          <w:color w:val="000000"/>
          <w:kern w:val="0"/>
          <w:sz w:val="22"/>
          <w:szCs w:val="22"/>
          <w:lang w:eastAsia="fr-FR"/>
          <w14:ligatures w14:val="none"/>
        </w:rPr>
        <w:t>L’entrepreneur doit la fourniture, l’installation, l’alimentation électrique, le raccordement et la mise en service des ouvrages suivants et les accessoires correspondants dans le respect des normes en vigueur : </w:t>
      </w:r>
    </w:p>
    <w:p w14:paraId="36F3D89F" w14:textId="77777777" w:rsidR="0036380C" w:rsidRPr="00B95093" w:rsidRDefault="0036380C" w:rsidP="0036380C">
      <w:pPr>
        <w:spacing w:after="0" w:line="240" w:lineRule="auto"/>
        <w:rPr>
          <w:rFonts w:ascii="Arial" w:eastAsia="Times New Roman" w:hAnsi="Arial" w:cs="Arial"/>
          <w:color w:val="212121"/>
          <w:kern w:val="0"/>
          <w:sz w:val="22"/>
          <w:szCs w:val="22"/>
          <w:lang w:eastAsia="fr-FR"/>
          <w14:ligatures w14:val="none"/>
        </w:rPr>
      </w:pPr>
      <w:r w:rsidRPr="00B95093">
        <w:rPr>
          <w:rFonts w:ascii="Arial" w:eastAsia="Times New Roman" w:hAnsi="Arial" w:cs="Arial"/>
          <w:color w:val="000000"/>
          <w:kern w:val="0"/>
          <w:sz w:val="22"/>
          <w:szCs w:val="22"/>
          <w:lang w:eastAsia="fr-FR"/>
          <w14:ligatures w14:val="none"/>
        </w:rPr>
        <w:t>- Brasseurs d’air </w:t>
      </w:r>
    </w:p>
    <w:p w14:paraId="43CA0A41" w14:textId="77777777" w:rsidR="0036380C" w:rsidRPr="00B95093" w:rsidRDefault="0036380C" w:rsidP="0036380C">
      <w:pPr>
        <w:spacing w:after="0" w:line="240" w:lineRule="auto"/>
        <w:rPr>
          <w:rFonts w:ascii="Arial" w:eastAsia="Times New Roman" w:hAnsi="Arial" w:cs="Arial"/>
          <w:color w:val="212121"/>
          <w:kern w:val="0"/>
          <w:sz w:val="22"/>
          <w:szCs w:val="22"/>
          <w:lang w:eastAsia="fr-FR"/>
          <w14:ligatures w14:val="none"/>
        </w:rPr>
      </w:pPr>
      <w:r w:rsidRPr="00B95093">
        <w:rPr>
          <w:rFonts w:ascii="Arial" w:eastAsia="Times New Roman" w:hAnsi="Arial" w:cs="Arial"/>
          <w:color w:val="000000"/>
          <w:kern w:val="0"/>
          <w:sz w:val="22"/>
          <w:szCs w:val="22"/>
          <w:lang w:eastAsia="fr-FR"/>
          <w14:ligatures w14:val="none"/>
        </w:rPr>
        <w:t>- Télécommande murale à variation de vitesse </w:t>
      </w:r>
    </w:p>
    <w:p w14:paraId="38F825D2" w14:textId="77777777" w:rsidR="0036380C" w:rsidRPr="00B95093" w:rsidRDefault="0036380C" w:rsidP="0036380C">
      <w:pPr>
        <w:spacing w:after="0" w:line="240" w:lineRule="auto"/>
        <w:rPr>
          <w:rFonts w:ascii="Arial" w:eastAsia="Times New Roman" w:hAnsi="Arial" w:cs="Arial"/>
          <w:color w:val="212121"/>
          <w:kern w:val="0"/>
          <w:sz w:val="22"/>
          <w:szCs w:val="22"/>
          <w:lang w:eastAsia="fr-FR"/>
          <w14:ligatures w14:val="none"/>
        </w:rPr>
      </w:pPr>
      <w:r w:rsidRPr="00B95093">
        <w:rPr>
          <w:rFonts w:ascii="Arial" w:eastAsia="Times New Roman" w:hAnsi="Arial" w:cs="Arial"/>
          <w:color w:val="000000"/>
          <w:kern w:val="0"/>
          <w:sz w:val="22"/>
          <w:szCs w:val="22"/>
          <w:lang w:eastAsia="fr-FR"/>
          <w14:ligatures w14:val="none"/>
        </w:rPr>
        <w:t> </w:t>
      </w:r>
    </w:p>
    <w:p w14:paraId="22CFCAB3" w14:textId="77777777" w:rsidR="0036380C" w:rsidRPr="00B95093" w:rsidRDefault="0036380C" w:rsidP="0036380C">
      <w:pPr>
        <w:spacing w:after="0" w:line="240" w:lineRule="auto"/>
        <w:rPr>
          <w:rFonts w:ascii="Arial" w:eastAsia="Times New Roman" w:hAnsi="Arial" w:cs="Arial"/>
          <w:color w:val="212121"/>
          <w:kern w:val="0"/>
          <w:sz w:val="22"/>
          <w:szCs w:val="22"/>
          <w:lang w:eastAsia="fr-FR"/>
          <w14:ligatures w14:val="none"/>
        </w:rPr>
      </w:pPr>
      <w:r w:rsidRPr="00B95093">
        <w:rPr>
          <w:rFonts w:ascii="Arial" w:eastAsia="Times New Roman" w:hAnsi="Arial" w:cs="Arial"/>
          <w:color w:val="000000"/>
          <w:kern w:val="0"/>
          <w:sz w:val="22"/>
          <w:szCs w:val="22"/>
          <w:lang w:eastAsia="fr-FR"/>
          <w14:ligatures w14:val="none"/>
        </w:rPr>
        <w:lastRenderedPageBreak/>
        <w:t>Les brasseurs existants ont des commandes murales sans fil en RF alimentées à piles de type On/Off avec variateurs de vitesse de 1 à 6. Ce système est privilégié pour les futurs brasseurs. </w:t>
      </w:r>
    </w:p>
    <w:p w14:paraId="189FED9A" w14:textId="77777777" w:rsidR="0036380C" w:rsidRPr="00B95093" w:rsidRDefault="0036380C" w:rsidP="0036380C">
      <w:pPr>
        <w:spacing w:after="0" w:line="240" w:lineRule="auto"/>
        <w:rPr>
          <w:rFonts w:ascii="Arial" w:eastAsia="Times New Roman" w:hAnsi="Arial" w:cs="Arial"/>
          <w:color w:val="212121"/>
          <w:kern w:val="0"/>
          <w:sz w:val="22"/>
          <w:szCs w:val="22"/>
          <w:lang w:eastAsia="fr-FR"/>
          <w14:ligatures w14:val="none"/>
        </w:rPr>
      </w:pPr>
      <w:r w:rsidRPr="00B95093">
        <w:rPr>
          <w:rFonts w:ascii="Arial" w:eastAsia="Times New Roman" w:hAnsi="Arial" w:cs="Arial"/>
          <w:color w:val="000000"/>
          <w:kern w:val="0"/>
          <w:sz w:val="22"/>
          <w:szCs w:val="22"/>
          <w:lang w:eastAsia="fr-FR"/>
          <w14:ligatures w14:val="none"/>
        </w:rPr>
        <w:t>L’entrepreneur devra proposer des commandes murales sans fil avec variation de vitesse intégrée pour pouvoir changer la vitesse des brasseurs facilement. </w:t>
      </w:r>
    </w:p>
    <w:p w14:paraId="4A6AE5BE" w14:textId="77777777" w:rsidR="0036380C" w:rsidRPr="00B95093" w:rsidRDefault="0036380C" w:rsidP="0036380C">
      <w:pPr>
        <w:spacing w:after="0" w:line="240" w:lineRule="auto"/>
        <w:rPr>
          <w:rFonts w:ascii="Arial" w:eastAsia="Times New Roman" w:hAnsi="Arial" w:cs="Arial"/>
          <w:color w:val="212121"/>
          <w:kern w:val="0"/>
          <w:sz w:val="22"/>
          <w:szCs w:val="22"/>
          <w:lang w:eastAsia="fr-FR"/>
          <w14:ligatures w14:val="none"/>
        </w:rPr>
      </w:pPr>
      <w:r w:rsidRPr="00B95093">
        <w:rPr>
          <w:rFonts w:ascii="Arial" w:eastAsia="Times New Roman" w:hAnsi="Arial" w:cs="Arial"/>
          <w:color w:val="000000"/>
          <w:kern w:val="0"/>
          <w:sz w:val="22"/>
          <w:szCs w:val="22"/>
          <w:lang w:eastAsia="fr-FR"/>
          <w14:ligatures w14:val="none"/>
        </w:rPr>
        <w:t>Les performances acoustiques des brasseurs devront être à minima équivalentes aux performances des brasseurs existants (27-35dB). </w:t>
      </w:r>
    </w:p>
    <w:p w14:paraId="01FC77BA" w14:textId="77777777" w:rsidR="0036380C" w:rsidRPr="00B95093" w:rsidRDefault="0036380C" w:rsidP="0036380C">
      <w:pPr>
        <w:spacing w:after="0" w:line="240" w:lineRule="auto"/>
        <w:rPr>
          <w:rFonts w:ascii="Arial" w:eastAsia="Times New Roman" w:hAnsi="Arial" w:cs="Arial"/>
          <w:color w:val="212121"/>
          <w:kern w:val="0"/>
          <w:sz w:val="22"/>
          <w:szCs w:val="22"/>
          <w:lang w:eastAsia="fr-FR"/>
          <w14:ligatures w14:val="none"/>
        </w:rPr>
      </w:pPr>
      <w:r w:rsidRPr="00B95093">
        <w:rPr>
          <w:rFonts w:ascii="Arial" w:eastAsia="Times New Roman" w:hAnsi="Arial" w:cs="Arial"/>
          <w:color w:val="000000"/>
          <w:kern w:val="0"/>
          <w:sz w:val="22"/>
          <w:szCs w:val="22"/>
          <w:lang w:eastAsia="fr-FR"/>
          <w14:ligatures w14:val="none"/>
        </w:rPr>
        <w:t xml:space="preserve">Le modèle de brasseur souhaité est celui existant : </w:t>
      </w:r>
      <w:proofErr w:type="spellStart"/>
      <w:r w:rsidRPr="00B95093">
        <w:rPr>
          <w:rFonts w:ascii="Arial" w:eastAsia="Times New Roman" w:hAnsi="Arial" w:cs="Arial"/>
          <w:color w:val="000000"/>
          <w:kern w:val="0"/>
          <w:sz w:val="22"/>
          <w:szCs w:val="22"/>
          <w:lang w:eastAsia="fr-FR"/>
          <w14:ligatures w14:val="none"/>
        </w:rPr>
        <w:t>Samarat</w:t>
      </w:r>
      <w:proofErr w:type="spellEnd"/>
      <w:r w:rsidRPr="00B95093">
        <w:rPr>
          <w:rFonts w:ascii="Arial" w:eastAsia="Times New Roman" w:hAnsi="Arial" w:cs="Arial"/>
          <w:color w:val="000000"/>
          <w:kern w:val="0"/>
          <w:sz w:val="22"/>
          <w:szCs w:val="22"/>
          <w:lang w:eastAsia="fr-FR"/>
          <w14:ligatures w14:val="none"/>
        </w:rPr>
        <w:t xml:space="preserve"> ou référence équivalente– coloris sans </w:t>
      </w:r>
      <w:proofErr w:type="gramStart"/>
      <w:r w:rsidRPr="00B95093">
        <w:rPr>
          <w:rFonts w:ascii="Arial" w:eastAsia="Times New Roman" w:hAnsi="Arial" w:cs="Arial"/>
          <w:color w:val="000000"/>
          <w:kern w:val="0"/>
          <w:sz w:val="22"/>
          <w:szCs w:val="22"/>
          <w:lang w:eastAsia="fr-FR"/>
          <w14:ligatures w14:val="none"/>
        </w:rPr>
        <w:t>LED:</w:t>
      </w:r>
      <w:proofErr w:type="gramEnd"/>
      <w:r w:rsidRPr="00B95093">
        <w:rPr>
          <w:rFonts w:ascii="Arial" w:eastAsia="Times New Roman" w:hAnsi="Arial" w:cs="Arial"/>
          <w:color w:val="000000"/>
          <w:kern w:val="0"/>
          <w:sz w:val="22"/>
          <w:szCs w:val="22"/>
          <w:lang w:eastAsia="fr-FR"/>
          <w14:ligatures w14:val="none"/>
        </w:rPr>
        <w:t xml:space="preserve"> blanc mat</w:t>
      </w:r>
    </w:p>
    <w:p w14:paraId="4D89DBE8" w14:textId="77777777" w:rsidR="0036380C" w:rsidRPr="00B95093" w:rsidRDefault="0036380C" w:rsidP="0036380C">
      <w:pPr>
        <w:spacing w:after="0" w:line="240" w:lineRule="auto"/>
        <w:rPr>
          <w:rFonts w:ascii="Arial" w:eastAsia="Times New Roman" w:hAnsi="Arial" w:cs="Arial"/>
          <w:color w:val="212121"/>
          <w:kern w:val="0"/>
          <w:sz w:val="22"/>
          <w:szCs w:val="22"/>
          <w:lang w:eastAsia="fr-FR"/>
          <w14:ligatures w14:val="none"/>
        </w:rPr>
      </w:pPr>
      <w:r w:rsidRPr="00B95093">
        <w:rPr>
          <w:rFonts w:ascii="Arial" w:eastAsia="Times New Roman" w:hAnsi="Arial" w:cs="Arial"/>
          <w:color w:val="000000"/>
          <w:kern w:val="0"/>
          <w:sz w:val="22"/>
          <w:szCs w:val="22"/>
          <w:lang w:eastAsia="fr-FR"/>
          <w14:ligatures w14:val="none"/>
        </w:rPr>
        <w:t> </w:t>
      </w:r>
    </w:p>
    <w:p w14:paraId="3CC63C1C" w14:textId="00EA8D0C" w:rsidR="0036380C" w:rsidRPr="00B95093" w:rsidRDefault="0036380C" w:rsidP="0036380C">
      <w:pPr>
        <w:spacing w:after="0" w:line="240" w:lineRule="auto"/>
        <w:rPr>
          <w:rFonts w:ascii="Arial" w:eastAsia="Times New Roman" w:hAnsi="Arial" w:cs="Arial"/>
          <w:color w:val="212121"/>
          <w:kern w:val="0"/>
          <w:sz w:val="22"/>
          <w:szCs w:val="22"/>
          <w:lang w:eastAsia="fr-FR"/>
          <w14:ligatures w14:val="none"/>
        </w:rPr>
      </w:pPr>
      <w:r w:rsidRPr="00B95093">
        <w:rPr>
          <w:rFonts w:ascii="Arial" w:eastAsia="Times New Roman" w:hAnsi="Arial" w:cs="Arial"/>
          <w:color w:val="000000"/>
          <w:kern w:val="0"/>
          <w:sz w:val="22"/>
          <w:szCs w:val="22"/>
          <w:lang w:eastAsia="fr-FR"/>
          <w14:ligatures w14:val="none"/>
        </w:rPr>
        <w:fldChar w:fldCharType="begin"/>
      </w:r>
      <w:r w:rsidRPr="00B95093">
        <w:rPr>
          <w:rFonts w:ascii="Arial" w:eastAsia="Times New Roman" w:hAnsi="Arial" w:cs="Arial"/>
          <w:color w:val="000000"/>
          <w:kern w:val="0"/>
          <w:sz w:val="22"/>
          <w:szCs w:val="22"/>
          <w:lang w:eastAsia="fr-FR"/>
          <w14:ligatures w14:val="none"/>
        </w:rPr>
        <w:instrText xml:space="preserve"> INCLUDEPICTURE "/Users/danielavandekerckhove/Library/Group Containers/UBF8T346G9.ms/WebArchiveCopyPasteTempFiles/com.microsoft.Word/cid3330248145*image001.png@01DAB5A5.AA9231F0" \* MERGEFORMATINET </w:instrText>
      </w:r>
      <w:r w:rsidRPr="00B95093">
        <w:rPr>
          <w:rFonts w:ascii="Arial" w:eastAsia="Times New Roman" w:hAnsi="Arial" w:cs="Arial"/>
          <w:color w:val="000000"/>
          <w:kern w:val="0"/>
          <w:sz w:val="22"/>
          <w:szCs w:val="22"/>
          <w:lang w:eastAsia="fr-FR"/>
          <w14:ligatures w14:val="none"/>
        </w:rPr>
        <w:fldChar w:fldCharType="separate"/>
      </w:r>
      <w:r w:rsidRPr="00B95093">
        <w:rPr>
          <w:rFonts w:ascii="Arial" w:eastAsia="Times New Roman" w:hAnsi="Arial" w:cs="Arial"/>
          <w:noProof/>
          <w:color w:val="000000"/>
          <w:kern w:val="0"/>
          <w:sz w:val="22"/>
          <w:szCs w:val="22"/>
          <w:lang w:eastAsia="fr-FR"/>
          <w14:ligatures w14:val="none"/>
        </w:rPr>
        <w:drawing>
          <wp:inline distT="0" distB="0" distL="0" distR="0" wp14:anchorId="3D582C0D" wp14:editId="4F030A85">
            <wp:extent cx="5013325" cy="2112645"/>
            <wp:effectExtent l="0" t="0" r="3175" b="0"/>
            <wp:docPr id="2145650581" name="Image 1" descr="Une image contenant hélice, noir et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Une image contenant hélice, noir et blanc&#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3325" cy="2112645"/>
                    </a:xfrm>
                    <a:prstGeom prst="rect">
                      <a:avLst/>
                    </a:prstGeom>
                    <a:noFill/>
                    <a:ln>
                      <a:noFill/>
                    </a:ln>
                  </pic:spPr>
                </pic:pic>
              </a:graphicData>
            </a:graphic>
          </wp:inline>
        </w:drawing>
      </w:r>
      <w:r w:rsidRPr="00B95093">
        <w:rPr>
          <w:rFonts w:ascii="Arial" w:eastAsia="Times New Roman" w:hAnsi="Arial" w:cs="Arial"/>
          <w:color w:val="000000"/>
          <w:kern w:val="0"/>
          <w:sz w:val="22"/>
          <w:szCs w:val="22"/>
          <w:lang w:eastAsia="fr-FR"/>
          <w14:ligatures w14:val="none"/>
        </w:rPr>
        <w:fldChar w:fldCharType="end"/>
      </w:r>
    </w:p>
    <w:p w14:paraId="1BFCCD13" w14:textId="77777777" w:rsidR="0036380C" w:rsidRPr="00B95093" w:rsidRDefault="0036380C" w:rsidP="0036380C">
      <w:pPr>
        <w:spacing w:after="0" w:line="240" w:lineRule="auto"/>
        <w:rPr>
          <w:rFonts w:ascii="Arial" w:eastAsia="Times New Roman" w:hAnsi="Arial" w:cs="Arial"/>
          <w:color w:val="212121"/>
          <w:kern w:val="0"/>
          <w:sz w:val="22"/>
          <w:szCs w:val="22"/>
          <w:lang w:eastAsia="fr-FR"/>
          <w14:ligatures w14:val="none"/>
        </w:rPr>
      </w:pPr>
      <w:r w:rsidRPr="00B95093">
        <w:rPr>
          <w:rFonts w:ascii="Arial" w:eastAsia="Times New Roman" w:hAnsi="Arial" w:cs="Arial"/>
          <w:color w:val="000000"/>
          <w:kern w:val="0"/>
          <w:sz w:val="22"/>
          <w:szCs w:val="22"/>
          <w:lang w:eastAsia="fr-FR"/>
          <w14:ligatures w14:val="none"/>
        </w:rPr>
        <w:t> </w:t>
      </w:r>
    </w:p>
    <w:p w14:paraId="4C540FA5" w14:textId="77777777" w:rsidR="0036380C" w:rsidRPr="00B95093" w:rsidRDefault="0036380C" w:rsidP="0036380C">
      <w:pPr>
        <w:spacing w:after="0" w:line="240" w:lineRule="auto"/>
        <w:rPr>
          <w:rFonts w:ascii="Arial" w:eastAsia="Times New Roman" w:hAnsi="Arial" w:cs="Arial"/>
          <w:color w:val="212121"/>
          <w:kern w:val="0"/>
          <w:sz w:val="22"/>
          <w:szCs w:val="22"/>
          <w:lang w:eastAsia="fr-FR"/>
          <w14:ligatures w14:val="none"/>
        </w:rPr>
      </w:pPr>
      <w:r w:rsidRPr="00B95093">
        <w:rPr>
          <w:rFonts w:ascii="Arial" w:eastAsia="Times New Roman" w:hAnsi="Arial" w:cs="Arial"/>
          <w:color w:val="000000"/>
          <w:kern w:val="0"/>
          <w:sz w:val="22"/>
          <w:szCs w:val="22"/>
          <w:lang w:eastAsia="fr-FR"/>
          <w14:ligatures w14:val="none"/>
        </w:rPr>
        <w:t> </w:t>
      </w:r>
    </w:p>
    <w:p w14:paraId="4FE8FA31" w14:textId="77777777" w:rsidR="0036380C" w:rsidRPr="00B95093" w:rsidRDefault="0036380C" w:rsidP="0036380C">
      <w:pPr>
        <w:spacing w:after="0" w:line="240" w:lineRule="auto"/>
        <w:rPr>
          <w:rFonts w:ascii="Arial" w:eastAsia="Times New Roman" w:hAnsi="Arial" w:cs="Arial"/>
          <w:color w:val="212121"/>
          <w:kern w:val="0"/>
          <w:sz w:val="22"/>
          <w:szCs w:val="22"/>
          <w:lang w:eastAsia="fr-FR"/>
          <w14:ligatures w14:val="none"/>
        </w:rPr>
      </w:pPr>
      <w:r w:rsidRPr="00B95093">
        <w:rPr>
          <w:rFonts w:ascii="Arial" w:eastAsia="Times New Roman" w:hAnsi="Arial" w:cs="Arial"/>
          <w:color w:val="000000"/>
          <w:kern w:val="0"/>
          <w:sz w:val="22"/>
          <w:szCs w:val="22"/>
          <w:lang w:eastAsia="fr-FR"/>
          <w14:ligatures w14:val="none"/>
        </w:rPr>
        <w:t> </w:t>
      </w:r>
    </w:p>
    <w:p w14:paraId="37D30E0E" w14:textId="77777777" w:rsidR="0036380C" w:rsidRPr="00B95093" w:rsidRDefault="0036380C" w:rsidP="0036380C">
      <w:pPr>
        <w:spacing w:after="0" w:line="240" w:lineRule="auto"/>
        <w:rPr>
          <w:rFonts w:ascii="Arial" w:eastAsia="Times New Roman" w:hAnsi="Arial" w:cs="Arial"/>
          <w:color w:val="212121"/>
          <w:kern w:val="0"/>
          <w:sz w:val="22"/>
          <w:szCs w:val="22"/>
          <w:lang w:eastAsia="fr-FR"/>
          <w14:ligatures w14:val="none"/>
        </w:rPr>
      </w:pPr>
      <w:r w:rsidRPr="00B95093">
        <w:rPr>
          <w:rFonts w:ascii="Arial" w:eastAsia="Times New Roman" w:hAnsi="Arial" w:cs="Arial"/>
          <w:color w:val="000000"/>
          <w:kern w:val="0"/>
          <w:sz w:val="22"/>
          <w:szCs w:val="22"/>
          <w:lang w:eastAsia="fr-FR"/>
          <w14:ligatures w14:val="none"/>
        </w:rPr>
        <w:t>Le volume d’air brassé devra être équivalent ou supérieur au modèle souhaité :11889m3/h.</w:t>
      </w:r>
    </w:p>
    <w:p w14:paraId="36CF0A46" w14:textId="77777777" w:rsidR="0036380C" w:rsidRPr="00B95093" w:rsidRDefault="0036380C" w:rsidP="0036380C">
      <w:pPr>
        <w:spacing w:after="0" w:line="240" w:lineRule="auto"/>
        <w:rPr>
          <w:rFonts w:ascii="Arial" w:eastAsia="Times New Roman" w:hAnsi="Arial" w:cs="Arial"/>
          <w:color w:val="212121"/>
          <w:kern w:val="0"/>
          <w:sz w:val="22"/>
          <w:szCs w:val="22"/>
          <w:lang w:eastAsia="fr-FR"/>
          <w14:ligatures w14:val="none"/>
        </w:rPr>
      </w:pPr>
      <w:r w:rsidRPr="00B95093">
        <w:rPr>
          <w:rFonts w:ascii="Arial" w:eastAsia="Times New Roman" w:hAnsi="Arial" w:cs="Arial"/>
          <w:color w:val="000000"/>
          <w:kern w:val="0"/>
          <w:sz w:val="22"/>
          <w:szCs w:val="22"/>
          <w:lang w:eastAsia="fr-FR"/>
          <w14:ligatures w14:val="none"/>
        </w:rPr>
        <w:t>La consommation électrique devra être identique ou inférieur au modèle souhaité : 5 à 43W</w:t>
      </w:r>
    </w:p>
    <w:p w14:paraId="3FC9FB71" w14:textId="77777777" w:rsidR="0036380C" w:rsidRPr="00B95093" w:rsidRDefault="0036380C" w:rsidP="0036380C">
      <w:pPr>
        <w:spacing w:after="0" w:line="240" w:lineRule="auto"/>
        <w:rPr>
          <w:rFonts w:ascii="Arial" w:eastAsia="Times New Roman" w:hAnsi="Arial" w:cs="Arial"/>
          <w:color w:val="212121"/>
          <w:kern w:val="0"/>
          <w:sz w:val="22"/>
          <w:szCs w:val="22"/>
          <w:lang w:eastAsia="fr-FR"/>
          <w14:ligatures w14:val="none"/>
        </w:rPr>
      </w:pPr>
      <w:r w:rsidRPr="00B95093">
        <w:rPr>
          <w:rFonts w:ascii="Arial" w:eastAsia="Times New Roman" w:hAnsi="Arial" w:cs="Arial"/>
          <w:color w:val="000000"/>
          <w:kern w:val="0"/>
          <w:sz w:val="22"/>
          <w:szCs w:val="22"/>
          <w:lang w:eastAsia="fr-FR"/>
          <w14:ligatures w14:val="none"/>
        </w:rPr>
        <w:t>Le diamètre devra être équivalent ou supérieur au modèle souhaité : 132 cm</w:t>
      </w:r>
    </w:p>
    <w:p w14:paraId="42BFF9FD" w14:textId="77777777" w:rsidR="0036380C" w:rsidRPr="00B95093" w:rsidRDefault="0036380C" w:rsidP="0036380C">
      <w:pPr>
        <w:spacing w:after="0" w:line="240" w:lineRule="auto"/>
        <w:rPr>
          <w:rFonts w:ascii="Arial" w:eastAsia="Times New Roman" w:hAnsi="Arial" w:cs="Arial"/>
          <w:color w:val="212121"/>
          <w:kern w:val="0"/>
          <w:sz w:val="22"/>
          <w:szCs w:val="22"/>
          <w:lang w:eastAsia="fr-FR"/>
          <w14:ligatures w14:val="none"/>
        </w:rPr>
      </w:pPr>
      <w:r w:rsidRPr="00B95093">
        <w:rPr>
          <w:rFonts w:ascii="Arial" w:eastAsia="Times New Roman" w:hAnsi="Arial" w:cs="Arial"/>
          <w:color w:val="000000"/>
          <w:kern w:val="0"/>
          <w:sz w:val="22"/>
          <w:szCs w:val="22"/>
          <w:lang w:eastAsia="fr-FR"/>
          <w14:ligatures w14:val="none"/>
        </w:rPr>
        <w:t>Les brasseurs d’air devront être conformes à la réglementation RE2020, et respecter la norme des 2m30 sous pales (en référence à la norme NF EN CEI 606335-2-80), c‘est à dire respecter la distance entre le sol et les pales de 2,30m. Le brasseur d’air devra être également garanties à vie (pièces).</w:t>
      </w:r>
    </w:p>
    <w:p w14:paraId="59E633E1" w14:textId="77777777" w:rsidR="0036380C" w:rsidRPr="00B95093" w:rsidRDefault="0036380C" w:rsidP="0036380C">
      <w:pPr>
        <w:spacing w:after="0" w:line="240" w:lineRule="auto"/>
        <w:rPr>
          <w:rFonts w:ascii="Arial" w:eastAsia="Times New Roman" w:hAnsi="Arial" w:cs="Arial"/>
          <w:color w:val="212121"/>
          <w:kern w:val="0"/>
          <w:sz w:val="22"/>
          <w:szCs w:val="22"/>
          <w:lang w:eastAsia="fr-FR"/>
          <w14:ligatures w14:val="none"/>
        </w:rPr>
      </w:pPr>
      <w:r w:rsidRPr="00B95093">
        <w:rPr>
          <w:rFonts w:ascii="Arial" w:eastAsia="Times New Roman" w:hAnsi="Arial" w:cs="Arial"/>
          <w:color w:val="000000"/>
          <w:kern w:val="0"/>
          <w:sz w:val="22"/>
          <w:szCs w:val="22"/>
          <w:lang w:eastAsia="fr-FR"/>
          <w14:ligatures w14:val="none"/>
        </w:rPr>
        <w:t> </w:t>
      </w:r>
    </w:p>
    <w:p w14:paraId="6F6117D3" w14:textId="77777777" w:rsidR="0036380C" w:rsidRPr="00B95093" w:rsidRDefault="0036380C" w:rsidP="0036380C">
      <w:pPr>
        <w:spacing w:after="0" w:line="240" w:lineRule="auto"/>
        <w:rPr>
          <w:rFonts w:ascii="Arial" w:eastAsia="Times New Roman" w:hAnsi="Arial" w:cs="Arial"/>
          <w:color w:val="212121"/>
          <w:kern w:val="0"/>
          <w:sz w:val="22"/>
          <w:szCs w:val="22"/>
          <w:lang w:eastAsia="fr-FR"/>
          <w14:ligatures w14:val="none"/>
        </w:rPr>
      </w:pPr>
      <w:r w:rsidRPr="00B95093">
        <w:rPr>
          <w:rFonts w:ascii="Arial" w:eastAsia="Times New Roman" w:hAnsi="Arial" w:cs="Arial"/>
          <w:color w:val="000000"/>
          <w:kern w:val="0"/>
          <w:sz w:val="22"/>
          <w:szCs w:val="22"/>
          <w:lang w:eastAsia="fr-FR"/>
          <w14:ligatures w14:val="none"/>
        </w:rPr>
        <w:t>L’entrepreneur devra prévoir la mise à la terre des équipements. Les alimentations électriques depuis les tableaux divisionnaires des étages. La pose de fourreaux et chemins de câble là où c’est nécessaire. </w:t>
      </w:r>
    </w:p>
    <w:p w14:paraId="7ADBF8BA" w14:textId="77777777" w:rsidR="0036380C" w:rsidRPr="00B95093" w:rsidRDefault="0036380C" w:rsidP="0036380C">
      <w:pPr>
        <w:spacing w:after="0" w:line="240" w:lineRule="auto"/>
        <w:rPr>
          <w:rFonts w:ascii="Arial" w:eastAsia="Times New Roman" w:hAnsi="Arial" w:cs="Arial"/>
          <w:color w:val="212121"/>
          <w:kern w:val="0"/>
          <w:sz w:val="22"/>
          <w:szCs w:val="22"/>
          <w:lang w:eastAsia="fr-FR"/>
          <w14:ligatures w14:val="none"/>
        </w:rPr>
      </w:pPr>
      <w:r w:rsidRPr="00B95093">
        <w:rPr>
          <w:rFonts w:ascii="Arial" w:eastAsia="Times New Roman" w:hAnsi="Arial" w:cs="Arial"/>
          <w:color w:val="000000"/>
          <w:kern w:val="0"/>
          <w:sz w:val="22"/>
          <w:szCs w:val="22"/>
          <w:lang w:eastAsia="fr-FR"/>
          <w14:ligatures w14:val="none"/>
        </w:rPr>
        <w:t xml:space="preserve">L’entreprise devra également prévoir tous les amarrages nécessaires à la sécurité au cas </w:t>
      </w:r>
      <w:proofErr w:type="spellStart"/>
      <w:r w:rsidRPr="00B95093">
        <w:rPr>
          <w:rFonts w:ascii="Arial" w:eastAsia="Times New Roman" w:hAnsi="Arial" w:cs="Arial"/>
          <w:color w:val="000000"/>
          <w:kern w:val="0"/>
          <w:sz w:val="22"/>
          <w:szCs w:val="22"/>
          <w:lang w:eastAsia="fr-FR"/>
          <w14:ligatures w14:val="none"/>
        </w:rPr>
        <w:t>ou</w:t>
      </w:r>
      <w:proofErr w:type="spellEnd"/>
      <w:r w:rsidRPr="00B95093">
        <w:rPr>
          <w:rFonts w:ascii="Arial" w:eastAsia="Times New Roman" w:hAnsi="Arial" w:cs="Arial"/>
          <w:color w:val="000000"/>
          <w:kern w:val="0"/>
          <w:sz w:val="22"/>
          <w:szCs w:val="22"/>
          <w:lang w:eastAsia="fr-FR"/>
          <w14:ligatures w14:val="none"/>
        </w:rPr>
        <w:t xml:space="preserve"> les fixations du brasseur d’air seraient défaillantes.</w:t>
      </w:r>
    </w:p>
    <w:p w14:paraId="63E1FA2B" w14:textId="77777777" w:rsidR="0036380C" w:rsidRPr="00B95093" w:rsidRDefault="0036380C" w:rsidP="0036380C">
      <w:pPr>
        <w:spacing w:after="0" w:line="240" w:lineRule="auto"/>
        <w:rPr>
          <w:rFonts w:ascii="Arial" w:eastAsia="Times New Roman" w:hAnsi="Arial" w:cs="Arial"/>
          <w:color w:val="212121"/>
          <w:kern w:val="0"/>
          <w:sz w:val="22"/>
          <w:szCs w:val="22"/>
          <w:lang w:eastAsia="fr-FR"/>
          <w14:ligatures w14:val="none"/>
        </w:rPr>
      </w:pPr>
      <w:r w:rsidRPr="00B95093">
        <w:rPr>
          <w:rFonts w:ascii="Arial" w:eastAsia="Times New Roman" w:hAnsi="Arial" w:cs="Arial"/>
          <w:color w:val="000000"/>
          <w:kern w:val="0"/>
          <w:sz w:val="22"/>
          <w:szCs w:val="22"/>
          <w:lang w:eastAsia="fr-FR"/>
          <w14:ligatures w14:val="none"/>
        </w:rPr>
        <w:t> </w:t>
      </w:r>
    </w:p>
    <w:p w14:paraId="6F473489" w14:textId="77777777" w:rsidR="0036380C" w:rsidRPr="00B95093" w:rsidRDefault="0036380C" w:rsidP="0036380C">
      <w:pPr>
        <w:spacing w:after="0" w:line="240" w:lineRule="auto"/>
        <w:rPr>
          <w:rFonts w:ascii="Arial" w:eastAsia="Times New Roman" w:hAnsi="Arial" w:cs="Arial"/>
          <w:color w:val="212121"/>
          <w:kern w:val="0"/>
          <w:sz w:val="22"/>
          <w:szCs w:val="22"/>
          <w:lang w:eastAsia="fr-FR"/>
          <w14:ligatures w14:val="none"/>
        </w:rPr>
      </w:pPr>
      <w:r w:rsidRPr="00B95093">
        <w:rPr>
          <w:rFonts w:ascii="Arial" w:eastAsia="Times New Roman" w:hAnsi="Arial" w:cs="Arial"/>
          <w:color w:val="000000"/>
          <w:kern w:val="0"/>
          <w:sz w:val="22"/>
          <w:szCs w:val="22"/>
          <w:lang w:eastAsia="fr-FR"/>
          <w14:ligatures w14:val="none"/>
        </w:rPr>
        <w:t> </w:t>
      </w:r>
    </w:p>
    <w:p w14:paraId="19B761B6" w14:textId="77777777" w:rsidR="0036380C" w:rsidRPr="00B95093" w:rsidRDefault="0036380C" w:rsidP="0036380C">
      <w:pPr>
        <w:spacing w:after="0" w:line="240" w:lineRule="auto"/>
        <w:rPr>
          <w:rFonts w:ascii="Arial" w:eastAsia="Times New Roman" w:hAnsi="Arial" w:cs="Arial"/>
          <w:color w:val="212121"/>
          <w:kern w:val="0"/>
          <w:sz w:val="22"/>
          <w:szCs w:val="22"/>
          <w:lang w:eastAsia="fr-FR"/>
          <w14:ligatures w14:val="none"/>
        </w:rPr>
      </w:pPr>
      <w:r w:rsidRPr="00B95093">
        <w:rPr>
          <w:rFonts w:ascii="Arial" w:eastAsia="Times New Roman" w:hAnsi="Arial" w:cs="Arial"/>
          <w:color w:val="000000"/>
          <w:kern w:val="0"/>
          <w:sz w:val="22"/>
          <w:szCs w:val="22"/>
          <w:lang w:eastAsia="fr-FR"/>
          <w14:ligatures w14:val="none"/>
        </w:rPr>
        <w:t>Localisation : </w:t>
      </w:r>
    </w:p>
    <w:p w14:paraId="2B2C32D9" w14:textId="77777777" w:rsidR="0036380C" w:rsidRPr="00B95093" w:rsidRDefault="0036380C" w:rsidP="0036380C">
      <w:pPr>
        <w:spacing w:after="0" w:line="240" w:lineRule="auto"/>
        <w:rPr>
          <w:rFonts w:ascii="Arial" w:eastAsia="Times New Roman" w:hAnsi="Arial" w:cs="Arial"/>
          <w:color w:val="212121"/>
          <w:kern w:val="0"/>
          <w:sz w:val="22"/>
          <w:szCs w:val="22"/>
          <w:lang w:eastAsia="fr-FR"/>
          <w14:ligatures w14:val="none"/>
        </w:rPr>
      </w:pPr>
      <w:r w:rsidRPr="00B95093">
        <w:rPr>
          <w:rFonts w:ascii="Arial" w:eastAsia="Times New Roman" w:hAnsi="Arial" w:cs="Arial"/>
          <w:color w:val="000000"/>
          <w:kern w:val="0"/>
          <w:sz w:val="22"/>
          <w:szCs w:val="22"/>
          <w:lang w:eastAsia="fr-FR"/>
          <w14:ligatures w14:val="none"/>
        </w:rPr>
        <w:t>Toutes les salles de classes, restaurants scolaires et accueils de loisirs non climatisés qui ne sont pas déjà équipés de brasseurs d’air. </w:t>
      </w:r>
    </w:p>
    <w:p w14:paraId="59A77D5B" w14:textId="77777777" w:rsidR="0036380C" w:rsidRPr="00B95093" w:rsidRDefault="0036380C" w:rsidP="0036380C">
      <w:pPr>
        <w:spacing w:after="0" w:line="240" w:lineRule="auto"/>
        <w:rPr>
          <w:rFonts w:ascii="Arial" w:eastAsia="Times New Roman" w:hAnsi="Arial" w:cs="Arial"/>
          <w:color w:val="212121"/>
          <w:kern w:val="0"/>
          <w:sz w:val="22"/>
          <w:szCs w:val="22"/>
          <w:lang w:eastAsia="fr-FR"/>
          <w14:ligatures w14:val="none"/>
        </w:rPr>
      </w:pPr>
      <w:r w:rsidRPr="00B95093">
        <w:rPr>
          <w:rFonts w:ascii="Arial" w:eastAsia="Times New Roman" w:hAnsi="Arial" w:cs="Arial"/>
          <w:color w:val="000000"/>
          <w:kern w:val="0"/>
          <w:sz w:val="22"/>
          <w:szCs w:val="22"/>
          <w:lang w:eastAsia="fr-FR"/>
          <w14:ligatures w14:val="none"/>
        </w:rPr>
        <w:t>Nota : </w:t>
      </w:r>
    </w:p>
    <w:p w14:paraId="0980F3B0" w14:textId="77777777" w:rsidR="0036380C" w:rsidRPr="00B95093" w:rsidRDefault="0036380C" w:rsidP="0036380C">
      <w:pPr>
        <w:spacing w:after="0" w:line="240" w:lineRule="auto"/>
        <w:rPr>
          <w:rFonts w:ascii="Arial" w:eastAsia="Times New Roman" w:hAnsi="Arial" w:cs="Arial"/>
          <w:color w:val="000000"/>
          <w:kern w:val="0"/>
          <w:lang w:eastAsia="fr-FR"/>
          <w14:ligatures w14:val="none"/>
        </w:rPr>
      </w:pPr>
      <w:r w:rsidRPr="00B95093">
        <w:rPr>
          <w:rFonts w:ascii="Arial" w:eastAsia="Times New Roman" w:hAnsi="Arial" w:cs="Arial"/>
          <w:color w:val="000000"/>
          <w:kern w:val="0"/>
          <w:sz w:val="22"/>
          <w:szCs w:val="22"/>
          <w:lang w:eastAsia="fr-FR"/>
          <w14:ligatures w14:val="none"/>
        </w:rPr>
        <w:t>Un tableau listant les locaux et leurs caractéristiques est jointe au présent dossier. L’entrepreneur pourra s’aider de ce tableau dans le cadre de sa réponse, cependant, l’entrepreneur s’engage sur les quantités qu’il aura inscrit au DPGF. Il est à noter que le nombre de brasseurs par salle inscrit dans ce tableau a été calculé selon une hypothèse de brasseurs d’air identiques aux brasseurs d’air existants. Les quantités doivent être réévalués par le candidat dans le cadre de sa réponse selon ses propres hypothèses. </w:t>
      </w:r>
    </w:p>
    <w:p w14:paraId="3311626F" w14:textId="77777777" w:rsidR="0036380C" w:rsidRPr="00B95093" w:rsidRDefault="0036380C" w:rsidP="0036380C">
      <w:pPr>
        <w:spacing w:after="0" w:line="240" w:lineRule="auto"/>
        <w:rPr>
          <w:rFonts w:ascii="Arial" w:eastAsia="Times New Roman" w:hAnsi="Arial" w:cs="Arial"/>
          <w:color w:val="000000"/>
          <w:kern w:val="0"/>
          <w:sz w:val="22"/>
          <w:szCs w:val="22"/>
          <w:lang w:eastAsia="fr-FR"/>
          <w14:ligatures w14:val="none"/>
        </w:rPr>
      </w:pPr>
      <w:r w:rsidRPr="00B95093">
        <w:rPr>
          <w:rFonts w:ascii="Arial" w:eastAsia="Times New Roman" w:hAnsi="Arial" w:cs="Arial"/>
          <w:color w:val="000000"/>
          <w:kern w:val="0"/>
          <w:sz w:val="22"/>
          <w:szCs w:val="22"/>
          <w:lang w:eastAsia="fr-FR"/>
          <w14:ligatures w14:val="none"/>
        </w:rPr>
        <w:t> </w:t>
      </w:r>
    </w:p>
    <w:p w14:paraId="0260E25A" w14:textId="77777777" w:rsidR="00EA7353" w:rsidRPr="00B95093" w:rsidRDefault="00EA7353" w:rsidP="0036380C">
      <w:pPr>
        <w:spacing w:after="0" w:line="240" w:lineRule="auto"/>
        <w:rPr>
          <w:rFonts w:ascii="Arial" w:eastAsia="Times New Roman" w:hAnsi="Arial" w:cs="Arial"/>
          <w:color w:val="000000"/>
          <w:kern w:val="0"/>
          <w:sz w:val="22"/>
          <w:szCs w:val="22"/>
          <w:lang w:eastAsia="fr-FR"/>
          <w14:ligatures w14:val="none"/>
        </w:rPr>
      </w:pPr>
    </w:p>
    <w:p w14:paraId="284B06BD" w14:textId="77777777" w:rsidR="00EA7353" w:rsidRPr="00B95093" w:rsidRDefault="00EA7353" w:rsidP="0036380C">
      <w:pPr>
        <w:spacing w:after="0" w:line="240" w:lineRule="auto"/>
        <w:rPr>
          <w:rFonts w:ascii="Arial" w:eastAsia="Times New Roman" w:hAnsi="Arial" w:cs="Arial"/>
          <w:color w:val="000000"/>
          <w:kern w:val="0"/>
          <w:lang w:eastAsia="fr-FR"/>
          <w14:ligatures w14:val="none"/>
        </w:rPr>
      </w:pPr>
    </w:p>
    <w:p w14:paraId="3CF9F858" w14:textId="77777777" w:rsidR="0036380C" w:rsidRPr="00B95093" w:rsidRDefault="0036380C" w:rsidP="0036380C">
      <w:pPr>
        <w:spacing w:after="0" w:line="240" w:lineRule="auto"/>
        <w:rPr>
          <w:rFonts w:ascii="Arial" w:eastAsia="Times New Roman" w:hAnsi="Arial" w:cs="Arial"/>
          <w:color w:val="000000"/>
          <w:kern w:val="0"/>
          <w:lang w:eastAsia="fr-FR"/>
          <w14:ligatures w14:val="none"/>
        </w:rPr>
      </w:pPr>
      <w:r w:rsidRPr="00B95093">
        <w:rPr>
          <w:rFonts w:ascii="Arial" w:eastAsia="Times New Roman" w:hAnsi="Arial" w:cs="Arial"/>
          <w:color w:val="000000"/>
          <w:kern w:val="0"/>
          <w:sz w:val="22"/>
          <w:szCs w:val="22"/>
          <w:lang w:eastAsia="fr-FR"/>
          <w14:ligatures w14:val="none"/>
        </w:rPr>
        <w:t>En option : </w:t>
      </w:r>
    </w:p>
    <w:p w14:paraId="5CB90E66" w14:textId="77777777" w:rsidR="0036380C" w:rsidRPr="00B95093" w:rsidRDefault="0036380C" w:rsidP="0036380C">
      <w:pPr>
        <w:spacing w:after="0" w:line="240" w:lineRule="auto"/>
        <w:rPr>
          <w:rFonts w:ascii="Arial" w:eastAsia="Times New Roman" w:hAnsi="Arial" w:cs="Arial"/>
          <w:color w:val="000000"/>
          <w:kern w:val="0"/>
          <w:lang w:eastAsia="fr-FR"/>
          <w14:ligatures w14:val="none"/>
        </w:rPr>
      </w:pPr>
      <w:r w:rsidRPr="00B95093">
        <w:rPr>
          <w:rFonts w:ascii="Arial" w:eastAsia="Times New Roman" w:hAnsi="Arial" w:cs="Arial"/>
          <w:color w:val="000000"/>
          <w:kern w:val="0"/>
          <w:sz w:val="22"/>
          <w:szCs w:val="22"/>
          <w:lang w:eastAsia="fr-FR"/>
          <w14:ligatures w14:val="none"/>
        </w:rPr>
        <w:lastRenderedPageBreak/>
        <w:t>Dans le cas d’un plafond béton non inclinée, l’entreprise pourra (à la place des tiges filetées) avoir recours à des tiges modulables de dimensions 30-40, 40-60, 60-90, 90-110cm afin de fixer les brasseurs d’air.</w:t>
      </w:r>
    </w:p>
    <w:p w14:paraId="426A555E" w14:textId="77777777" w:rsidR="0036380C" w:rsidRPr="00B95093" w:rsidRDefault="0036380C" w:rsidP="0036380C">
      <w:pPr>
        <w:spacing w:after="0" w:line="240" w:lineRule="auto"/>
        <w:rPr>
          <w:rFonts w:ascii="Arial" w:eastAsia="Times New Roman" w:hAnsi="Arial" w:cs="Arial"/>
          <w:color w:val="000000"/>
          <w:kern w:val="0"/>
          <w:lang w:eastAsia="fr-FR"/>
          <w14:ligatures w14:val="none"/>
        </w:rPr>
      </w:pPr>
      <w:r w:rsidRPr="00B95093">
        <w:rPr>
          <w:rFonts w:ascii="Arial" w:eastAsia="Times New Roman" w:hAnsi="Arial" w:cs="Arial"/>
          <w:color w:val="000000"/>
          <w:kern w:val="0"/>
          <w:sz w:val="22"/>
          <w:szCs w:val="22"/>
          <w:lang w:eastAsia="fr-FR"/>
          <w14:ligatures w14:val="none"/>
        </w:rPr>
        <w:t> </w:t>
      </w:r>
    </w:p>
    <w:p w14:paraId="0459C9B9" w14:textId="58B0064B" w:rsidR="0036380C" w:rsidRPr="00B95093" w:rsidRDefault="0036380C" w:rsidP="0036380C">
      <w:pPr>
        <w:spacing w:after="0" w:line="240" w:lineRule="auto"/>
        <w:rPr>
          <w:rFonts w:ascii="Arial" w:eastAsia="Times New Roman" w:hAnsi="Arial" w:cs="Arial"/>
          <w:color w:val="000000"/>
          <w:kern w:val="0"/>
          <w:sz w:val="22"/>
          <w:szCs w:val="22"/>
          <w:lang w:eastAsia="fr-FR"/>
          <w14:ligatures w14:val="none"/>
        </w:rPr>
      </w:pPr>
      <w:r w:rsidRPr="00B95093">
        <w:rPr>
          <w:rFonts w:ascii="Arial" w:eastAsia="Times New Roman" w:hAnsi="Arial" w:cs="Arial"/>
          <w:color w:val="000000"/>
          <w:kern w:val="0"/>
          <w:sz w:val="22"/>
          <w:szCs w:val="22"/>
          <w:lang w:eastAsia="fr-FR"/>
          <w14:ligatures w14:val="none"/>
        </w:rPr>
        <w:t>L’entrepreneur doit la fourniture, l’installation, l’alimentation. </w:t>
      </w:r>
    </w:p>
    <w:p w14:paraId="38DDBB20" w14:textId="77777777" w:rsidR="00EA7353" w:rsidRPr="00B95093" w:rsidRDefault="00EA7353" w:rsidP="0036380C">
      <w:pPr>
        <w:spacing w:after="0" w:line="240" w:lineRule="auto"/>
        <w:rPr>
          <w:rFonts w:ascii="Arial" w:eastAsia="Times New Roman" w:hAnsi="Arial" w:cs="Arial"/>
          <w:color w:val="212121"/>
          <w:kern w:val="0"/>
          <w:sz w:val="22"/>
          <w:szCs w:val="22"/>
          <w:lang w:eastAsia="fr-FR"/>
          <w14:ligatures w14:val="none"/>
        </w:rPr>
      </w:pPr>
    </w:p>
    <w:p w14:paraId="039C7821" w14:textId="77777777" w:rsidR="0036380C" w:rsidRPr="00B95093" w:rsidRDefault="0036380C" w:rsidP="0036380C">
      <w:pPr>
        <w:spacing w:after="0" w:line="240" w:lineRule="auto"/>
        <w:rPr>
          <w:rFonts w:ascii="Arial" w:eastAsia="Times New Roman" w:hAnsi="Arial" w:cs="Arial"/>
          <w:color w:val="000000"/>
          <w:kern w:val="0"/>
          <w:lang w:eastAsia="fr-FR"/>
          <w14:ligatures w14:val="none"/>
        </w:rPr>
      </w:pPr>
      <w:r w:rsidRPr="00B95093">
        <w:rPr>
          <w:rFonts w:ascii="Arial" w:eastAsia="Times New Roman" w:hAnsi="Arial" w:cs="Arial"/>
          <w:b/>
          <w:bCs/>
          <w:i/>
          <w:iCs/>
          <w:color w:val="000000"/>
          <w:kern w:val="0"/>
          <w:sz w:val="22"/>
          <w:szCs w:val="22"/>
          <w:lang w:eastAsia="fr-FR"/>
          <w14:ligatures w14:val="none"/>
        </w:rPr>
        <w:t>L’entreprise ayant connaissance des ouvrages à réaliser suivant les pièces jointes au présent marché, elle ne pourra prétendre à aucun supplément de prix dans le cas d’omission ou de prescription incomplète dans le présent CCTP.</w:t>
      </w:r>
    </w:p>
    <w:p w14:paraId="24B94D20" w14:textId="77777777" w:rsidR="0036380C" w:rsidRPr="00B95093" w:rsidRDefault="0036380C" w:rsidP="0036380C">
      <w:pPr>
        <w:spacing w:after="0" w:line="240" w:lineRule="auto"/>
        <w:rPr>
          <w:rFonts w:ascii="Arial" w:eastAsia="Times New Roman" w:hAnsi="Arial" w:cs="Arial"/>
          <w:color w:val="000000"/>
          <w:kern w:val="0"/>
          <w:lang w:eastAsia="fr-FR"/>
          <w14:ligatures w14:val="none"/>
        </w:rPr>
      </w:pPr>
      <w:r w:rsidRPr="00B95093">
        <w:rPr>
          <w:rFonts w:ascii="Arial" w:eastAsia="Times New Roman" w:hAnsi="Arial" w:cs="Arial"/>
          <w:b/>
          <w:bCs/>
          <w:i/>
          <w:iCs/>
          <w:color w:val="000000"/>
          <w:kern w:val="0"/>
          <w:sz w:val="22"/>
          <w:szCs w:val="22"/>
          <w:lang w:eastAsia="fr-FR"/>
          <w14:ligatures w14:val="none"/>
        </w:rPr>
        <w:t> </w:t>
      </w:r>
    </w:p>
    <w:p w14:paraId="73D094DF" w14:textId="77777777" w:rsidR="0036380C" w:rsidRPr="00B95093" w:rsidRDefault="0036380C" w:rsidP="0036380C">
      <w:pPr>
        <w:spacing w:after="0" w:line="240" w:lineRule="auto"/>
        <w:rPr>
          <w:rFonts w:ascii="Arial" w:eastAsia="Times New Roman" w:hAnsi="Arial" w:cs="Arial"/>
          <w:color w:val="212121"/>
          <w:kern w:val="0"/>
          <w:sz w:val="22"/>
          <w:szCs w:val="22"/>
          <w:lang w:eastAsia="fr-FR"/>
          <w14:ligatures w14:val="none"/>
        </w:rPr>
      </w:pPr>
      <w:r w:rsidRPr="00B95093">
        <w:rPr>
          <w:rFonts w:ascii="Arial" w:eastAsia="Times New Roman" w:hAnsi="Arial" w:cs="Arial"/>
          <w:color w:val="000000"/>
          <w:kern w:val="0"/>
          <w:lang w:eastAsia="fr-FR"/>
          <w14:ligatures w14:val="none"/>
        </w:rPr>
        <w:t> </w:t>
      </w:r>
    </w:p>
    <w:p w14:paraId="23EC1D75" w14:textId="13B6ABE9" w:rsidR="0036380C" w:rsidRPr="00B95093" w:rsidRDefault="0036380C" w:rsidP="0036380C">
      <w:pPr>
        <w:spacing w:after="0" w:line="240" w:lineRule="auto"/>
        <w:rPr>
          <w:rFonts w:ascii="Arial" w:eastAsia="Times New Roman" w:hAnsi="Arial" w:cs="Arial"/>
          <w:color w:val="212121"/>
          <w:kern w:val="0"/>
          <w:sz w:val="22"/>
          <w:szCs w:val="22"/>
          <w:lang w:eastAsia="fr-FR"/>
          <w14:ligatures w14:val="none"/>
        </w:rPr>
      </w:pPr>
      <w:r w:rsidRPr="00B95093">
        <w:rPr>
          <w:rFonts w:ascii="Arial" w:eastAsia="Times New Roman" w:hAnsi="Arial" w:cs="Arial"/>
          <w:b/>
          <w:bCs/>
          <w:color w:val="000000"/>
          <w:kern w:val="0"/>
          <w:sz w:val="32"/>
          <w:szCs w:val="32"/>
          <w:lang w:eastAsia="fr-FR"/>
          <w14:ligatures w14:val="none"/>
        </w:rPr>
        <w:t xml:space="preserve">5. </w:t>
      </w:r>
      <w:r w:rsidR="00EA7353" w:rsidRPr="00B95093">
        <w:rPr>
          <w:rFonts w:ascii="Arial" w:eastAsia="Times New Roman" w:hAnsi="Arial" w:cs="Arial"/>
          <w:b/>
          <w:bCs/>
          <w:color w:val="000000"/>
          <w:kern w:val="0"/>
          <w:sz w:val="32"/>
          <w:szCs w:val="32"/>
          <w:lang w:eastAsia="fr-FR"/>
          <w14:ligatures w14:val="none"/>
        </w:rPr>
        <w:t>Études</w:t>
      </w:r>
      <w:r w:rsidRPr="00B95093">
        <w:rPr>
          <w:rFonts w:ascii="Arial" w:eastAsia="Times New Roman" w:hAnsi="Arial" w:cs="Arial"/>
          <w:b/>
          <w:bCs/>
          <w:color w:val="000000"/>
          <w:kern w:val="0"/>
          <w:sz w:val="32"/>
          <w:szCs w:val="32"/>
          <w:lang w:eastAsia="fr-FR"/>
          <w14:ligatures w14:val="none"/>
        </w:rPr>
        <w:t xml:space="preserve"> - Contrôles – Essais – Réception - DOE </w:t>
      </w:r>
    </w:p>
    <w:p w14:paraId="3432E14E" w14:textId="7A96A7BF" w:rsidR="0036380C" w:rsidRPr="00B95093" w:rsidRDefault="00EA7353" w:rsidP="0036380C">
      <w:pPr>
        <w:spacing w:after="0" w:line="240" w:lineRule="auto"/>
        <w:rPr>
          <w:rFonts w:ascii="Arial" w:eastAsia="Times New Roman" w:hAnsi="Arial" w:cs="Arial"/>
          <w:color w:val="212121"/>
          <w:kern w:val="0"/>
          <w:sz w:val="22"/>
          <w:szCs w:val="22"/>
          <w:lang w:eastAsia="fr-FR"/>
          <w14:ligatures w14:val="none"/>
        </w:rPr>
      </w:pPr>
      <w:r w:rsidRPr="00B95093">
        <w:rPr>
          <w:rFonts w:ascii="Arial" w:eastAsia="Times New Roman" w:hAnsi="Arial" w:cs="Arial"/>
          <w:color w:val="000000"/>
          <w:kern w:val="0"/>
          <w:sz w:val="22"/>
          <w:szCs w:val="22"/>
          <w:lang w:eastAsia="fr-FR"/>
          <w14:ligatures w14:val="none"/>
        </w:rPr>
        <w:t>Études</w:t>
      </w:r>
      <w:r w:rsidR="0036380C" w:rsidRPr="00B95093">
        <w:rPr>
          <w:rFonts w:ascii="Arial" w:eastAsia="Times New Roman" w:hAnsi="Arial" w:cs="Arial"/>
          <w:color w:val="000000"/>
          <w:kern w:val="0"/>
          <w:sz w:val="22"/>
          <w:szCs w:val="22"/>
          <w:lang w:eastAsia="fr-FR"/>
          <w14:ligatures w14:val="none"/>
        </w:rPr>
        <w:t xml:space="preserve"> d’exécution : </w:t>
      </w:r>
    </w:p>
    <w:p w14:paraId="1EFA31F9" w14:textId="77777777" w:rsidR="0036380C" w:rsidRPr="00B95093" w:rsidRDefault="0036380C" w:rsidP="0036380C">
      <w:pPr>
        <w:spacing w:after="0" w:line="240" w:lineRule="auto"/>
        <w:rPr>
          <w:rFonts w:ascii="Arial" w:eastAsia="Times New Roman" w:hAnsi="Arial" w:cs="Arial"/>
          <w:color w:val="212121"/>
          <w:kern w:val="0"/>
          <w:sz w:val="22"/>
          <w:szCs w:val="22"/>
          <w:lang w:eastAsia="fr-FR"/>
          <w14:ligatures w14:val="none"/>
        </w:rPr>
      </w:pPr>
      <w:r w:rsidRPr="00B95093">
        <w:rPr>
          <w:rFonts w:ascii="Arial" w:eastAsia="Times New Roman" w:hAnsi="Arial" w:cs="Arial"/>
          <w:color w:val="000000"/>
          <w:kern w:val="0"/>
          <w:sz w:val="22"/>
          <w:szCs w:val="22"/>
          <w:lang w:eastAsia="fr-FR"/>
          <w14:ligatures w14:val="none"/>
        </w:rPr>
        <w:t>L’entrepreneur devra toutes les études d’exécution nécessaires à la bonne exécution de son marché compris la réalisation de plans de synthèse avec les ouvrages existants. </w:t>
      </w:r>
    </w:p>
    <w:p w14:paraId="7F5BDF9D" w14:textId="77777777" w:rsidR="0036380C" w:rsidRPr="00B95093" w:rsidRDefault="0036380C" w:rsidP="0036380C">
      <w:pPr>
        <w:spacing w:after="0" w:line="240" w:lineRule="auto"/>
        <w:rPr>
          <w:rFonts w:ascii="Arial" w:eastAsia="Times New Roman" w:hAnsi="Arial" w:cs="Arial"/>
          <w:color w:val="212121"/>
          <w:kern w:val="0"/>
          <w:sz w:val="22"/>
          <w:szCs w:val="22"/>
          <w:lang w:eastAsia="fr-FR"/>
          <w14:ligatures w14:val="none"/>
        </w:rPr>
      </w:pPr>
      <w:r w:rsidRPr="00B95093">
        <w:rPr>
          <w:rFonts w:ascii="Arial" w:eastAsia="Times New Roman" w:hAnsi="Arial" w:cs="Arial"/>
          <w:color w:val="000000"/>
          <w:kern w:val="0"/>
          <w:sz w:val="22"/>
          <w:szCs w:val="22"/>
          <w:lang w:eastAsia="fr-FR"/>
          <w14:ligatures w14:val="none"/>
        </w:rPr>
        <w:t>L’entrepreneur devra en l’occurrence fournir des études aérauliques pour justifier la solution choisie vis-à-vis des dimensions des salles (nombre de brasseurs, puissance, distance aux murs et distance entre brasseurs). </w:t>
      </w:r>
    </w:p>
    <w:p w14:paraId="029E9927" w14:textId="77777777" w:rsidR="0036380C" w:rsidRPr="00B95093" w:rsidRDefault="0036380C" w:rsidP="0036380C">
      <w:pPr>
        <w:spacing w:after="0" w:line="240" w:lineRule="auto"/>
        <w:rPr>
          <w:rFonts w:ascii="Arial" w:eastAsia="Times New Roman" w:hAnsi="Arial" w:cs="Arial"/>
          <w:color w:val="212121"/>
          <w:kern w:val="0"/>
          <w:sz w:val="22"/>
          <w:szCs w:val="22"/>
          <w:lang w:eastAsia="fr-FR"/>
          <w14:ligatures w14:val="none"/>
        </w:rPr>
      </w:pPr>
      <w:r w:rsidRPr="00B95093">
        <w:rPr>
          <w:rFonts w:ascii="Arial" w:eastAsia="Times New Roman" w:hAnsi="Arial" w:cs="Arial"/>
          <w:color w:val="000000"/>
          <w:kern w:val="0"/>
          <w:sz w:val="22"/>
          <w:szCs w:val="22"/>
          <w:lang w:eastAsia="fr-FR"/>
          <w14:ligatures w14:val="none"/>
        </w:rPr>
        <w:t>Contrôles : </w:t>
      </w:r>
    </w:p>
    <w:p w14:paraId="19661E19" w14:textId="77777777" w:rsidR="0036380C" w:rsidRPr="00B95093" w:rsidRDefault="0036380C" w:rsidP="0036380C">
      <w:pPr>
        <w:spacing w:after="0" w:line="240" w:lineRule="auto"/>
        <w:rPr>
          <w:rFonts w:ascii="Arial" w:eastAsia="Times New Roman" w:hAnsi="Arial" w:cs="Arial"/>
          <w:color w:val="212121"/>
          <w:kern w:val="0"/>
          <w:sz w:val="22"/>
          <w:szCs w:val="22"/>
          <w:lang w:eastAsia="fr-FR"/>
          <w14:ligatures w14:val="none"/>
        </w:rPr>
      </w:pPr>
      <w:r w:rsidRPr="00B95093">
        <w:rPr>
          <w:rFonts w:ascii="Arial" w:eastAsia="Times New Roman" w:hAnsi="Arial" w:cs="Arial"/>
          <w:color w:val="000000"/>
          <w:kern w:val="0"/>
          <w:sz w:val="22"/>
          <w:szCs w:val="22"/>
          <w:lang w:eastAsia="fr-FR"/>
          <w14:ligatures w14:val="none"/>
        </w:rPr>
        <w:t>En cours de travaux ou à leur achèvement, chaque fois, qu'il le jugera nécessaire, le Maître d'Ouvrage pourra faire procéder à des opérations de contrôle des installations. </w:t>
      </w:r>
    </w:p>
    <w:p w14:paraId="7D9D7002" w14:textId="77777777" w:rsidR="0036380C" w:rsidRPr="00B95093" w:rsidRDefault="0036380C" w:rsidP="0036380C">
      <w:pPr>
        <w:spacing w:after="0" w:line="240" w:lineRule="auto"/>
        <w:rPr>
          <w:rFonts w:ascii="Arial" w:eastAsia="Times New Roman" w:hAnsi="Arial" w:cs="Arial"/>
          <w:color w:val="212121"/>
          <w:kern w:val="0"/>
          <w:sz w:val="22"/>
          <w:szCs w:val="22"/>
          <w:lang w:eastAsia="fr-FR"/>
          <w14:ligatures w14:val="none"/>
        </w:rPr>
      </w:pPr>
      <w:r w:rsidRPr="00B95093">
        <w:rPr>
          <w:rFonts w:ascii="Arial" w:eastAsia="Times New Roman" w:hAnsi="Arial" w:cs="Arial"/>
          <w:color w:val="000000"/>
          <w:kern w:val="0"/>
          <w:sz w:val="22"/>
          <w:szCs w:val="22"/>
          <w:lang w:eastAsia="fr-FR"/>
          <w14:ligatures w14:val="none"/>
        </w:rPr>
        <w:t>L'entrepreneur effectuera à ses frais les opérations de démontage et de remontage des appareils ou parties d'installations qui seront indispensables pour effectuer ces contrôles. </w:t>
      </w:r>
    </w:p>
    <w:p w14:paraId="1BDF0626" w14:textId="77777777" w:rsidR="0036380C" w:rsidRPr="00B95093" w:rsidRDefault="0036380C" w:rsidP="0036380C">
      <w:pPr>
        <w:spacing w:after="0" w:line="240" w:lineRule="auto"/>
        <w:rPr>
          <w:rFonts w:ascii="Arial" w:eastAsia="Times New Roman" w:hAnsi="Arial" w:cs="Arial"/>
          <w:color w:val="212121"/>
          <w:kern w:val="0"/>
          <w:sz w:val="22"/>
          <w:szCs w:val="22"/>
          <w:lang w:eastAsia="fr-FR"/>
          <w14:ligatures w14:val="none"/>
        </w:rPr>
      </w:pPr>
      <w:r w:rsidRPr="00B95093">
        <w:rPr>
          <w:rFonts w:ascii="Arial" w:eastAsia="Times New Roman" w:hAnsi="Arial" w:cs="Arial"/>
          <w:color w:val="000000"/>
          <w:kern w:val="0"/>
          <w:sz w:val="22"/>
          <w:szCs w:val="22"/>
          <w:lang w:eastAsia="fr-FR"/>
          <w14:ligatures w14:val="none"/>
        </w:rPr>
        <w:t>Essais : </w:t>
      </w:r>
    </w:p>
    <w:p w14:paraId="55FB983A" w14:textId="77777777" w:rsidR="0036380C" w:rsidRPr="00B95093" w:rsidRDefault="0036380C" w:rsidP="0036380C">
      <w:pPr>
        <w:spacing w:after="0" w:line="240" w:lineRule="auto"/>
        <w:rPr>
          <w:rFonts w:ascii="Arial" w:eastAsia="Times New Roman" w:hAnsi="Arial" w:cs="Arial"/>
          <w:color w:val="212121"/>
          <w:kern w:val="0"/>
          <w:sz w:val="22"/>
          <w:szCs w:val="22"/>
          <w:lang w:eastAsia="fr-FR"/>
          <w14:ligatures w14:val="none"/>
        </w:rPr>
      </w:pPr>
      <w:r w:rsidRPr="00B95093">
        <w:rPr>
          <w:rFonts w:ascii="Arial" w:eastAsia="Times New Roman" w:hAnsi="Arial" w:cs="Arial"/>
          <w:color w:val="000000"/>
          <w:kern w:val="0"/>
          <w:sz w:val="22"/>
          <w:szCs w:val="22"/>
          <w:lang w:eastAsia="fr-FR"/>
          <w14:ligatures w14:val="none"/>
        </w:rPr>
        <w:t>Les attestations d’essais de fonctionnement seront à transmettre au maître d’ouvrage avant réception des travaux. </w:t>
      </w:r>
    </w:p>
    <w:p w14:paraId="300BBA4B" w14:textId="77777777" w:rsidR="0036380C" w:rsidRPr="00B95093" w:rsidRDefault="0036380C" w:rsidP="0036380C">
      <w:pPr>
        <w:spacing w:after="0" w:line="240" w:lineRule="auto"/>
        <w:rPr>
          <w:rFonts w:ascii="Arial" w:eastAsia="Times New Roman" w:hAnsi="Arial" w:cs="Arial"/>
          <w:color w:val="212121"/>
          <w:kern w:val="0"/>
          <w:sz w:val="22"/>
          <w:szCs w:val="22"/>
          <w:lang w:eastAsia="fr-FR"/>
          <w14:ligatures w14:val="none"/>
        </w:rPr>
      </w:pPr>
      <w:r w:rsidRPr="00B95093">
        <w:rPr>
          <w:rFonts w:ascii="Arial" w:eastAsia="Times New Roman" w:hAnsi="Arial" w:cs="Arial"/>
          <w:color w:val="000000"/>
          <w:kern w:val="0"/>
          <w:sz w:val="22"/>
          <w:szCs w:val="22"/>
          <w:lang w:eastAsia="fr-FR"/>
          <w14:ligatures w14:val="none"/>
        </w:rPr>
        <w:t>DOE : </w:t>
      </w:r>
    </w:p>
    <w:p w14:paraId="4CF6A530" w14:textId="77777777" w:rsidR="0036380C" w:rsidRPr="00B95093" w:rsidRDefault="0036380C" w:rsidP="0036380C">
      <w:pPr>
        <w:spacing w:after="0" w:line="240" w:lineRule="auto"/>
        <w:rPr>
          <w:rFonts w:ascii="Arial" w:eastAsia="Times New Roman" w:hAnsi="Arial" w:cs="Arial"/>
          <w:color w:val="000000"/>
          <w:kern w:val="0"/>
          <w:lang w:eastAsia="fr-FR"/>
          <w14:ligatures w14:val="none"/>
        </w:rPr>
      </w:pPr>
      <w:r w:rsidRPr="00B95093">
        <w:rPr>
          <w:rFonts w:ascii="Arial" w:eastAsia="Times New Roman" w:hAnsi="Arial" w:cs="Arial"/>
          <w:color w:val="000000"/>
          <w:kern w:val="0"/>
          <w:sz w:val="22"/>
          <w:szCs w:val="22"/>
          <w:lang w:eastAsia="fr-FR"/>
          <w14:ligatures w14:val="none"/>
        </w:rPr>
        <w:t>Le DOE sera à transmettre sous 1 mois à compter de la réception.</w:t>
      </w:r>
    </w:p>
    <w:p w14:paraId="2D2C0964" w14:textId="77777777" w:rsidR="0036380C" w:rsidRPr="00B95093" w:rsidRDefault="0036380C" w:rsidP="0036380C">
      <w:pPr>
        <w:spacing w:after="0" w:line="240" w:lineRule="auto"/>
        <w:rPr>
          <w:rFonts w:ascii="Arial" w:eastAsia="Times New Roman" w:hAnsi="Arial" w:cs="Arial"/>
          <w:color w:val="000000"/>
          <w:kern w:val="0"/>
          <w:lang w:eastAsia="fr-FR"/>
          <w14:ligatures w14:val="none"/>
        </w:rPr>
      </w:pPr>
      <w:r w:rsidRPr="00B95093">
        <w:rPr>
          <w:rFonts w:ascii="Arial" w:eastAsia="Times New Roman" w:hAnsi="Arial" w:cs="Arial"/>
          <w:color w:val="000000"/>
          <w:kern w:val="0"/>
          <w:sz w:val="22"/>
          <w:szCs w:val="22"/>
          <w:lang w:eastAsia="fr-FR"/>
          <w14:ligatures w14:val="none"/>
        </w:rPr>
        <w:t> </w:t>
      </w:r>
    </w:p>
    <w:p w14:paraId="0D710AD6" w14:textId="77777777" w:rsidR="0036380C" w:rsidRPr="00B95093" w:rsidRDefault="0036380C" w:rsidP="0036380C">
      <w:pPr>
        <w:spacing w:after="0" w:line="240" w:lineRule="auto"/>
        <w:rPr>
          <w:rFonts w:ascii="Arial" w:eastAsia="Times New Roman" w:hAnsi="Arial" w:cs="Arial"/>
          <w:color w:val="000000"/>
          <w:kern w:val="0"/>
          <w:lang w:eastAsia="fr-FR"/>
          <w14:ligatures w14:val="none"/>
        </w:rPr>
      </w:pPr>
      <w:r w:rsidRPr="00B95093">
        <w:rPr>
          <w:rFonts w:ascii="Arial" w:eastAsia="Times New Roman" w:hAnsi="Arial" w:cs="Arial"/>
          <w:color w:val="000000"/>
          <w:kern w:val="0"/>
          <w:sz w:val="22"/>
          <w:szCs w:val="22"/>
          <w:lang w:eastAsia="fr-FR"/>
          <w14:ligatures w14:val="none"/>
        </w:rPr>
        <w:t>Un nettoyage minutieux du chantier devra être réalisé par une entreprise qualifiée avant la réception des travaux.</w:t>
      </w:r>
    </w:p>
    <w:p w14:paraId="62B41E87" w14:textId="77777777" w:rsidR="00324601" w:rsidRPr="00B95093" w:rsidRDefault="00324601">
      <w:pPr>
        <w:rPr>
          <w:rFonts w:ascii="Arial" w:hAnsi="Arial" w:cs="Arial"/>
        </w:rPr>
      </w:pPr>
    </w:p>
    <w:sectPr w:rsidR="00324601" w:rsidRPr="00B950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E8309D"/>
    <w:multiLevelType w:val="multilevel"/>
    <w:tmpl w:val="7D164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2983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80C"/>
    <w:rsid w:val="00301B32"/>
    <w:rsid w:val="00324601"/>
    <w:rsid w:val="0036380C"/>
    <w:rsid w:val="0036544D"/>
    <w:rsid w:val="00724106"/>
    <w:rsid w:val="007F4AC7"/>
    <w:rsid w:val="00B95093"/>
    <w:rsid w:val="00E421F4"/>
    <w:rsid w:val="00EA7353"/>
    <w:rsid w:val="00FD2D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140316B"/>
  <w15:chartTrackingRefBased/>
  <w15:docId w15:val="{0E1D280D-1E6F-EF44-B11E-5D26D9BB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638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638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6380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6380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6380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6380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6380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6380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6380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380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6380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6380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6380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6380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6380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6380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6380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6380C"/>
    <w:rPr>
      <w:rFonts w:eastAsiaTheme="majorEastAsia" w:cstheme="majorBidi"/>
      <w:color w:val="272727" w:themeColor="text1" w:themeTint="D8"/>
    </w:rPr>
  </w:style>
  <w:style w:type="paragraph" w:styleId="Titre">
    <w:name w:val="Title"/>
    <w:basedOn w:val="Normal"/>
    <w:next w:val="Normal"/>
    <w:link w:val="TitreCar"/>
    <w:uiPriority w:val="10"/>
    <w:qFormat/>
    <w:rsid w:val="003638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6380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6380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6380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6380C"/>
    <w:pPr>
      <w:spacing w:before="160"/>
      <w:jc w:val="center"/>
    </w:pPr>
    <w:rPr>
      <w:i/>
      <w:iCs/>
      <w:color w:val="404040" w:themeColor="text1" w:themeTint="BF"/>
    </w:rPr>
  </w:style>
  <w:style w:type="character" w:customStyle="1" w:styleId="CitationCar">
    <w:name w:val="Citation Car"/>
    <w:basedOn w:val="Policepardfaut"/>
    <w:link w:val="Citation"/>
    <w:uiPriority w:val="29"/>
    <w:rsid w:val="0036380C"/>
    <w:rPr>
      <w:i/>
      <w:iCs/>
      <w:color w:val="404040" w:themeColor="text1" w:themeTint="BF"/>
    </w:rPr>
  </w:style>
  <w:style w:type="paragraph" w:styleId="Paragraphedeliste">
    <w:name w:val="List Paragraph"/>
    <w:basedOn w:val="Normal"/>
    <w:uiPriority w:val="34"/>
    <w:qFormat/>
    <w:rsid w:val="0036380C"/>
    <w:pPr>
      <w:ind w:left="720"/>
      <w:contextualSpacing/>
    </w:pPr>
  </w:style>
  <w:style w:type="character" w:styleId="Accentuationintense">
    <w:name w:val="Intense Emphasis"/>
    <w:basedOn w:val="Policepardfaut"/>
    <w:uiPriority w:val="21"/>
    <w:qFormat/>
    <w:rsid w:val="0036380C"/>
    <w:rPr>
      <w:i/>
      <w:iCs/>
      <w:color w:val="0F4761" w:themeColor="accent1" w:themeShade="BF"/>
    </w:rPr>
  </w:style>
  <w:style w:type="paragraph" w:styleId="Citationintense">
    <w:name w:val="Intense Quote"/>
    <w:basedOn w:val="Normal"/>
    <w:next w:val="Normal"/>
    <w:link w:val="CitationintenseCar"/>
    <w:uiPriority w:val="30"/>
    <w:qFormat/>
    <w:rsid w:val="003638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6380C"/>
    <w:rPr>
      <w:i/>
      <w:iCs/>
      <w:color w:val="0F4761" w:themeColor="accent1" w:themeShade="BF"/>
    </w:rPr>
  </w:style>
  <w:style w:type="character" w:styleId="Rfrenceintense">
    <w:name w:val="Intense Reference"/>
    <w:basedOn w:val="Policepardfaut"/>
    <w:uiPriority w:val="32"/>
    <w:qFormat/>
    <w:rsid w:val="0036380C"/>
    <w:rPr>
      <w:b/>
      <w:bCs/>
      <w:smallCaps/>
      <w:color w:val="0F4761" w:themeColor="accent1" w:themeShade="BF"/>
      <w:spacing w:val="5"/>
    </w:rPr>
  </w:style>
  <w:style w:type="paragraph" w:customStyle="1" w:styleId="default">
    <w:name w:val="default"/>
    <w:basedOn w:val="Normal"/>
    <w:rsid w:val="0036380C"/>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customStyle="1" w:styleId="apple-converted-space">
    <w:name w:val="apple-converted-space"/>
    <w:basedOn w:val="Policepardfaut"/>
    <w:rsid w:val="00363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48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951</Words>
  <Characters>5235</Characters>
  <Application>Microsoft Office Word</Application>
  <DocSecurity>0</DocSecurity>
  <Lines>43</Lines>
  <Paragraphs>12</Paragraphs>
  <ScaleCrop>false</ScaleCrop>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Vandekerckhove</dc:creator>
  <cp:keywords/>
  <dc:description/>
  <cp:lastModifiedBy>Cynthia Livolsi</cp:lastModifiedBy>
  <cp:revision>4</cp:revision>
  <dcterms:created xsi:type="dcterms:W3CDTF">2024-06-05T10:57:00Z</dcterms:created>
  <dcterms:modified xsi:type="dcterms:W3CDTF">2024-06-18T14:56:00Z</dcterms:modified>
</cp:coreProperties>
</file>